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EB407B"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RTD-B-3</w:t>
            </w:r>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EB407B" w:rsidRPr="00B8030C" w:rsidRDefault="00EB407B" w:rsidP="00EB407B">
            <w:pPr>
              <w:rPr>
                <w:rFonts w:ascii="Times New Roman" w:eastAsia="Times New Roman" w:hAnsi="Times New Roman" w:cs="Times New Roman"/>
                <w:b/>
                <w:lang w:val="de-DE" w:eastAsia="en-GB"/>
              </w:rPr>
            </w:pPr>
            <w:r w:rsidRPr="00B8030C">
              <w:rPr>
                <w:rFonts w:ascii="Times New Roman" w:eastAsia="Times New Roman" w:hAnsi="Times New Roman" w:cs="Times New Roman"/>
                <w:b/>
                <w:lang w:val="de-DE" w:eastAsia="en-GB"/>
              </w:rPr>
              <w:t xml:space="preserve">Philippe </w:t>
            </w:r>
            <w:proofErr w:type="spellStart"/>
            <w:r w:rsidRPr="00B8030C">
              <w:rPr>
                <w:rFonts w:ascii="Times New Roman" w:eastAsia="Times New Roman" w:hAnsi="Times New Roman" w:cs="Times New Roman"/>
                <w:b/>
                <w:lang w:val="de-DE" w:eastAsia="en-GB"/>
              </w:rPr>
              <w:t>Tulkens</w:t>
            </w:r>
            <w:proofErr w:type="spellEnd"/>
          </w:p>
          <w:p w:rsidR="00EB407B" w:rsidRPr="00B8030C" w:rsidRDefault="00E53F50" w:rsidP="00EB407B">
            <w:pPr>
              <w:rPr>
                <w:rFonts w:ascii="Times New Roman" w:eastAsia="Times New Roman" w:hAnsi="Times New Roman" w:cs="Times New Roman"/>
                <w:b/>
                <w:lang w:val="de-DE" w:eastAsia="en-GB"/>
              </w:rPr>
            </w:pPr>
            <w:hyperlink r:id="rId8" w:history="1">
              <w:r w:rsidR="00EB407B" w:rsidRPr="000B08CE">
                <w:rPr>
                  <w:rStyle w:val="Hyperlink"/>
                  <w:rFonts w:ascii="Times New Roman" w:eastAsia="Times New Roman" w:hAnsi="Times New Roman" w:cs="Times New Roman"/>
                  <w:b/>
                  <w:lang w:val="de-DE" w:eastAsia="en-GB"/>
                </w:rPr>
                <w:t>Philippe.tulkens@ec.europa.eu</w:t>
              </w:r>
            </w:hyperlink>
            <w:r w:rsidR="00EB407B">
              <w:rPr>
                <w:rFonts w:ascii="Times New Roman" w:eastAsia="Times New Roman" w:hAnsi="Times New Roman" w:cs="Times New Roman"/>
                <w:b/>
                <w:lang w:val="de-DE" w:eastAsia="en-GB"/>
              </w:rPr>
              <w:t xml:space="preserve"> </w:t>
            </w:r>
          </w:p>
          <w:p w:rsidR="00EB407B" w:rsidRDefault="00EB407B" w:rsidP="00EB407B">
            <w:pPr>
              <w:rPr>
                <w:rFonts w:ascii="Times New Roman" w:eastAsia="Times New Roman" w:hAnsi="Times New Roman" w:cs="Times New Roman"/>
                <w:b/>
                <w:lang w:val="de-DE" w:eastAsia="en-GB"/>
              </w:rPr>
            </w:pPr>
            <w:r w:rsidRPr="00B8030C">
              <w:rPr>
                <w:rFonts w:ascii="Times New Roman" w:eastAsia="Times New Roman" w:hAnsi="Times New Roman" w:cs="Times New Roman"/>
                <w:b/>
                <w:lang w:val="de-DE" w:eastAsia="en-GB"/>
              </w:rPr>
              <w:t>+32.2-29-86323</w:t>
            </w:r>
          </w:p>
          <w:p w:rsidR="00A57BE3" w:rsidRPr="00FA4DFF" w:rsidRDefault="00A57BE3" w:rsidP="00EB407B">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604BCB" w:rsidP="00604BCB">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9660FD"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Cs/>
                <w:lang w:val="en-US" w:eastAsia="en-GB"/>
              </w:rPr>
              <w:t xml:space="preserve"> </w:t>
            </w:r>
            <w:r w:rsidR="00A57BE3" w:rsidRPr="00FA4DFF">
              <w:rPr>
                <w:rFonts w:ascii="Times New Roman" w:eastAsia="MS Minngs" w:hAnsi="Times New Roman" w:cs="Times New Roman"/>
                <w:b/>
                <w:bCs/>
                <w:lang w:val="en-US" w:eastAsia="en-GB"/>
              </w:rPr>
              <w:t>Other</w:t>
            </w:r>
            <w:r w:rsidR="00A57BE3" w:rsidRPr="00FA4DFF">
              <w:rPr>
                <w:rFonts w:ascii="Times New Roman" w:eastAsia="Times New Roman" w:hAnsi="Times New Roman" w:cs="Times New Roman"/>
                <w:b/>
                <w:lang w:val="en-US" w:eastAsia="en-GB"/>
              </w:rPr>
              <w:t xml:space="preserve">: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EB407B"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8D2034">
              <w:rPr>
                <w:rFonts w:ascii="Times New Roman" w:eastAsia="MS Minngs" w:hAnsi="Times New Roman" w:cs="Times New Roman"/>
                <w:b/>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B407B" w:rsidP="00AF7D78">
            <w:pPr>
              <w:rPr>
                <w:rFonts w:ascii="Times New Roman" w:eastAsia="Times New Roman" w:hAnsi="Times New Roman" w:cs="Times New Roman"/>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r w:rsidRPr="00EB407B">
              <w:rPr>
                <w:rFonts w:ascii="Times New Roman" w:eastAsia="Times New Roman" w:hAnsi="Times New Roman" w:cs="Times New Roman"/>
                <w:b/>
                <w:sz w:val="24"/>
                <w:szCs w:val="20"/>
                <w:lang w:val="en-US" w:eastAsia="en-GB"/>
              </w:rPr>
              <w:t>WMO, CEOS, ESA, ECMWF, EUMETSAT, UNEP, UNECE</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B407B" w:rsidRPr="00EB407B" w:rsidRDefault="00EB407B" w:rsidP="00EB407B">
      <w:pPr>
        <w:spacing w:after="0" w:line="240" w:lineRule="auto"/>
        <w:ind w:left="426"/>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The seconded national expert will assist the Commission official to:</w:t>
      </w:r>
    </w:p>
    <w:p w:rsidR="00EB407B" w:rsidRPr="00EB407B" w:rsidRDefault="00EB407B" w:rsidP="00EB407B">
      <w:pPr>
        <w:spacing w:after="0" w:line="240" w:lineRule="auto"/>
        <w:ind w:left="426"/>
        <w:jc w:val="both"/>
        <w:rPr>
          <w:rFonts w:ascii="Times New Roman" w:eastAsia="Times New Roman" w:hAnsi="Times New Roman" w:cs="Times New Roman"/>
          <w:lang w:val="en-US" w:eastAsia="en-GB"/>
        </w:rPr>
      </w:pP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Contribute to the development of Research and Innovation (R&amp;I) policies in the field of Environmental Observations (EO) in particular, in the domain of Climate Change and Biodiversity and for the implementation of the European Green Deal.</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Provide technical support for the design, development and follow-up of Innovation activities related to the provision of novel products and services integrating environmental observation data and information. </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Contribute to the preparation of new approaches for the monitoring and observation of the environment including involving citizens and building on the principles of Open Data.</w:t>
      </w:r>
    </w:p>
    <w:p w:rsidR="00EB407B" w:rsidRPr="00EB407B"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Elaborate and implement actions contributing to the Group on Earth Observation (GEO) and its European component, </w:t>
      </w:r>
      <w:proofErr w:type="spellStart"/>
      <w:r w:rsidRPr="00EB407B">
        <w:rPr>
          <w:rFonts w:ascii="Times New Roman" w:eastAsia="Times New Roman" w:hAnsi="Times New Roman" w:cs="Times New Roman"/>
          <w:lang w:val="en-US" w:eastAsia="en-GB"/>
        </w:rPr>
        <w:t>EuroGEO</w:t>
      </w:r>
      <w:proofErr w:type="spellEnd"/>
      <w:r w:rsidRPr="00EB407B">
        <w:rPr>
          <w:rFonts w:ascii="Times New Roman" w:eastAsia="Times New Roman" w:hAnsi="Times New Roman" w:cs="Times New Roman"/>
          <w:lang w:val="en-US" w:eastAsia="en-GB"/>
        </w:rPr>
        <w:t>.</w:t>
      </w:r>
    </w:p>
    <w:p w:rsidR="00B64B98" w:rsidRPr="00B64B98" w:rsidRDefault="00EB407B" w:rsidP="00EB407B">
      <w:pPr>
        <w:spacing w:after="0" w:line="240" w:lineRule="auto"/>
        <w:ind w:left="709" w:hanging="283"/>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w:t>
      </w:r>
      <w:r w:rsidRPr="00EB407B">
        <w:rPr>
          <w:rFonts w:ascii="Times New Roman" w:eastAsia="Times New Roman" w:hAnsi="Times New Roman" w:cs="Times New Roman"/>
          <w:lang w:val="en-US" w:eastAsia="en-GB"/>
        </w:rPr>
        <w:tab/>
        <w:t xml:space="preserve">Contribute to the dissemination and exploitation of results emerging from the research and innovation </w:t>
      </w:r>
      <w:proofErr w:type="spellStart"/>
      <w:r w:rsidRPr="00EB407B">
        <w:rPr>
          <w:rFonts w:ascii="Times New Roman" w:eastAsia="Times New Roman" w:hAnsi="Times New Roman" w:cs="Times New Roman"/>
          <w:lang w:val="en-US" w:eastAsia="en-GB"/>
        </w:rPr>
        <w:t>programmes</w:t>
      </w:r>
      <w:proofErr w:type="spellEnd"/>
      <w:r w:rsidRPr="00EB407B">
        <w:rPr>
          <w:rFonts w:ascii="Times New Roman" w:eastAsia="Times New Roman" w:hAnsi="Times New Roman" w:cs="Times New Roman"/>
          <w:lang w:val="en-US" w:eastAsia="en-GB"/>
        </w:rPr>
        <w:t xml:space="preserve"> in the domain of Environmental Observation (</w:t>
      </w:r>
      <w:proofErr w:type="spellStart"/>
      <w:r w:rsidRPr="00EB407B">
        <w:rPr>
          <w:rFonts w:ascii="Times New Roman" w:eastAsia="Times New Roman" w:hAnsi="Times New Roman" w:cs="Times New Roman"/>
          <w:lang w:val="en-US" w:eastAsia="en-GB"/>
        </w:rPr>
        <w:t>organisation</w:t>
      </w:r>
      <w:proofErr w:type="spellEnd"/>
      <w:r w:rsidRPr="00EB407B">
        <w:rPr>
          <w:rFonts w:ascii="Times New Roman" w:eastAsia="Times New Roman" w:hAnsi="Times New Roman" w:cs="Times New Roman"/>
          <w:lang w:val="en-US" w:eastAsia="en-GB"/>
        </w:rPr>
        <w:t xml:space="preserve"> of conferences and workshops)</w:t>
      </w:r>
      <w:r w:rsidR="00B64B98" w:rsidRPr="00B64B98">
        <w:rPr>
          <w:rFonts w:ascii="Times New Roman" w:eastAsia="Times New Roman" w:hAnsi="Times New Roman" w:cs="Times New Roman"/>
          <w:lang w:val="en-US" w:eastAsia="en-GB"/>
        </w:rPr>
        <w:t>.</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9660FD" w:rsidRPr="009660FD">
        <w:rPr>
          <w:lang w:val="en-GB"/>
        </w:rPr>
        <w:t xml:space="preserve"> </w:t>
      </w:r>
      <w:r w:rsidR="00EB407B" w:rsidRPr="00EB407B">
        <w:rPr>
          <w:rFonts w:ascii="Times New Roman" w:eastAsia="Times New Roman" w:hAnsi="Times New Roman" w:cs="Times New Roman"/>
          <w:lang w:val="en-US" w:eastAsia="en-GB"/>
        </w:rPr>
        <w:t>data science, knowledge management, environmental sciences, geography, agronomy, biology, engineering</w:t>
      </w:r>
      <w:r w:rsidR="009660FD" w:rsidRPr="009660FD">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EB407B" w:rsidRDefault="00EB407B"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At least three years.</w:t>
      </w:r>
    </w:p>
    <w:p w:rsidR="00EB407B" w:rsidRPr="00EB407B" w:rsidRDefault="00EB407B"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EB407B"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EB407B">
        <w:rPr>
          <w:rFonts w:ascii="Times New Roman" w:eastAsia="Times New Roman" w:hAnsi="Times New Roman" w:cs="Times New Roman"/>
          <w:lang w:val="en-US" w:eastAsia="en-GB"/>
        </w:rPr>
        <w:t>Professional proficiency in English is mandatory. Independent use of French or other EU languages would be an asset.</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53F5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82"/>
    <w:multiLevelType w:val="hybridMultilevel"/>
    <w:tmpl w:val="A202AFBE"/>
    <w:lvl w:ilvl="0" w:tplc="F77CDCF0">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F0B6D"/>
    <w:multiLevelType w:val="hybridMultilevel"/>
    <w:tmpl w:val="EF729BC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7734BB1"/>
    <w:multiLevelType w:val="hybridMultilevel"/>
    <w:tmpl w:val="3504634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17"/>
  </w:num>
  <w:num w:numId="4">
    <w:abstractNumId w:val="3"/>
  </w:num>
  <w:num w:numId="5">
    <w:abstractNumId w:val="1"/>
  </w:num>
  <w:num w:numId="6">
    <w:abstractNumId w:val="19"/>
  </w:num>
  <w:num w:numId="7">
    <w:abstractNumId w:val="15"/>
  </w:num>
  <w:num w:numId="8">
    <w:abstractNumId w:val="14"/>
  </w:num>
  <w:num w:numId="9">
    <w:abstractNumId w:val="8"/>
  </w:num>
  <w:num w:numId="10">
    <w:abstractNumId w:val="7"/>
  </w:num>
  <w:num w:numId="11">
    <w:abstractNumId w:val="2"/>
  </w:num>
  <w:num w:numId="12">
    <w:abstractNumId w:val="11"/>
  </w:num>
  <w:num w:numId="13">
    <w:abstractNumId w:val="23"/>
  </w:num>
  <w:num w:numId="14">
    <w:abstractNumId w:val="9"/>
  </w:num>
  <w:num w:numId="15">
    <w:abstractNumId w:val="20"/>
  </w:num>
  <w:num w:numId="16">
    <w:abstractNumId w:val="22"/>
  </w:num>
  <w:num w:numId="17">
    <w:abstractNumId w:val="6"/>
  </w:num>
  <w:num w:numId="18">
    <w:abstractNumId w:val="10"/>
  </w:num>
  <w:num w:numId="19">
    <w:abstractNumId w:val="12"/>
  </w:num>
  <w:num w:numId="20">
    <w:abstractNumId w:val="13"/>
  </w:num>
  <w:num w:numId="21">
    <w:abstractNumId w:val="16"/>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F50DA"/>
    <w:rsid w:val="00124A9C"/>
    <w:rsid w:val="00134B3D"/>
    <w:rsid w:val="00156D9F"/>
    <w:rsid w:val="0019598C"/>
    <w:rsid w:val="001C2A5B"/>
    <w:rsid w:val="00261FD9"/>
    <w:rsid w:val="002E3109"/>
    <w:rsid w:val="00362B45"/>
    <w:rsid w:val="003B73D7"/>
    <w:rsid w:val="003F6150"/>
    <w:rsid w:val="00446C21"/>
    <w:rsid w:val="00453AC8"/>
    <w:rsid w:val="00467A15"/>
    <w:rsid w:val="004A20F1"/>
    <w:rsid w:val="004D27FF"/>
    <w:rsid w:val="00505BD2"/>
    <w:rsid w:val="00534042"/>
    <w:rsid w:val="00574ED7"/>
    <w:rsid w:val="005B4C25"/>
    <w:rsid w:val="005D47F7"/>
    <w:rsid w:val="00601AB0"/>
    <w:rsid w:val="00604BCB"/>
    <w:rsid w:val="00673B92"/>
    <w:rsid w:val="007424BC"/>
    <w:rsid w:val="007D46D7"/>
    <w:rsid w:val="0081156C"/>
    <w:rsid w:val="0086755F"/>
    <w:rsid w:val="0092410F"/>
    <w:rsid w:val="009660FD"/>
    <w:rsid w:val="00A4539E"/>
    <w:rsid w:val="00A57BE3"/>
    <w:rsid w:val="00AF7D78"/>
    <w:rsid w:val="00B067F2"/>
    <w:rsid w:val="00B47B23"/>
    <w:rsid w:val="00B64B98"/>
    <w:rsid w:val="00BC14A5"/>
    <w:rsid w:val="00BE015C"/>
    <w:rsid w:val="00BF6152"/>
    <w:rsid w:val="00C20700"/>
    <w:rsid w:val="00CB23B5"/>
    <w:rsid w:val="00CC4913"/>
    <w:rsid w:val="00CF677F"/>
    <w:rsid w:val="00D37EF6"/>
    <w:rsid w:val="00E4016B"/>
    <w:rsid w:val="00E413D6"/>
    <w:rsid w:val="00E53F50"/>
    <w:rsid w:val="00E752D3"/>
    <w:rsid w:val="00EB407B"/>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tulken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2022-05-04T08:12:00Z</dcterms:created>
  <dcterms:modified xsi:type="dcterms:W3CDTF">2022-05-04T08:12:00Z</dcterms:modified>
</cp:coreProperties>
</file>