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F57" w:rsidRPr="003D06DA" w:rsidRDefault="003D06DA" w:rsidP="00643D76">
      <w:pPr>
        <w:jc w:val="right"/>
        <w:rPr>
          <w:rFonts w:asciiTheme="minorHAnsi" w:hAnsiTheme="minorHAnsi" w:cstheme="minorHAnsi"/>
          <w:lang w:val="de-DE"/>
        </w:rPr>
      </w:pPr>
      <w:r>
        <w:rPr>
          <w:rFonts w:asciiTheme="minorHAnsi" w:hAnsiTheme="minorHAnsi" w:cstheme="minorHAnsi"/>
          <w:noProof/>
          <w:lang w:val="de-DE" w:eastAsia="de-DE"/>
        </w:rPr>
        <w:drawing>
          <wp:inline distT="0" distB="0" distL="0" distR="0" wp14:anchorId="0298D71B" wp14:editId="3C80CBC0">
            <wp:extent cx="4072255" cy="914400"/>
            <wp:effectExtent l="0" t="0" r="4445" b="0"/>
            <wp:docPr id="1" name="Bild 1" descr="P:\Logos et al\BM.W_f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 et al\BM.W_f_4c+.jpg"/>
                    <pic:cNvPicPr>
                      <a:picLocks noChangeAspect="1" noChangeArrowheads="1"/>
                    </pic:cNvPicPr>
                  </pic:nvPicPr>
                  <pic:blipFill>
                    <a:blip r:embed="rId9" cstate="print">
                      <a:extLst>
                        <a:ext uri="{28A0092B-C50C-407E-A947-70E740481C1C}">
                          <a14:useLocalDpi xmlns:a14="http://schemas.microsoft.com/office/drawing/2010/main" val="0"/>
                        </a:ext>
                      </a:extLst>
                    </a:blip>
                    <a:srcRect l="7196" t="15413" r="5719" b="21873"/>
                    <a:stretch>
                      <a:fillRect/>
                    </a:stretch>
                  </pic:blipFill>
                  <pic:spPr bwMode="auto">
                    <a:xfrm>
                      <a:off x="0" y="0"/>
                      <a:ext cx="4072255" cy="914400"/>
                    </a:xfrm>
                    <a:prstGeom prst="rect">
                      <a:avLst/>
                    </a:prstGeom>
                    <a:noFill/>
                    <a:ln>
                      <a:noFill/>
                    </a:ln>
                  </pic:spPr>
                </pic:pic>
              </a:graphicData>
            </a:graphic>
          </wp:inline>
        </w:drawing>
      </w:r>
    </w:p>
    <w:p w:rsidR="001D72DB" w:rsidRPr="003D06DA" w:rsidRDefault="001D72DB" w:rsidP="00F96893">
      <w:pPr>
        <w:jc w:val="both"/>
        <w:rPr>
          <w:rFonts w:asciiTheme="minorHAnsi" w:hAnsiTheme="minorHAnsi" w:cstheme="minorHAnsi"/>
          <w:lang w:val="de-DE"/>
        </w:rPr>
      </w:pPr>
    </w:p>
    <w:p w:rsidR="001D72DB" w:rsidRPr="003D06DA" w:rsidRDefault="001D72DB" w:rsidP="00F96893">
      <w:pPr>
        <w:jc w:val="both"/>
        <w:rPr>
          <w:rFonts w:asciiTheme="minorHAnsi" w:hAnsiTheme="minorHAnsi" w:cstheme="minorHAnsi"/>
          <w:lang w:val="de-DE"/>
        </w:rPr>
      </w:pPr>
    </w:p>
    <w:p w:rsidR="001D72DB" w:rsidRPr="003D06DA" w:rsidRDefault="001D72DB" w:rsidP="00F96893">
      <w:pPr>
        <w:jc w:val="both"/>
        <w:rPr>
          <w:rFonts w:asciiTheme="minorHAnsi" w:hAnsiTheme="minorHAnsi" w:cstheme="minorHAnsi"/>
          <w:lang w:val="de-DE"/>
        </w:rPr>
      </w:pPr>
    </w:p>
    <w:p w:rsidR="001D72DB" w:rsidRDefault="001D72DB" w:rsidP="00F96893">
      <w:pPr>
        <w:jc w:val="both"/>
        <w:rPr>
          <w:rFonts w:asciiTheme="minorHAnsi" w:hAnsiTheme="minorHAnsi" w:cstheme="minorHAnsi"/>
          <w:lang w:val="de-DE"/>
        </w:rPr>
      </w:pPr>
    </w:p>
    <w:p w:rsidR="00F67D98" w:rsidRDefault="00F67D98" w:rsidP="00F96893">
      <w:pPr>
        <w:jc w:val="both"/>
        <w:rPr>
          <w:rFonts w:asciiTheme="minorHAnsi" w:hAnsiTheme="minorHAnsi" w:cstheme="minorHAnsi"/>
          <w:lang w:val="de-DE"/>
        </w:rPr>
      </w:pPr>
    </w:p>
    <w:p w:rsidR="00F67D98" w:rsidRPr="003D06DA" w:rsidRDefault="00F67D98" w:rsidP="00F96893">
      <w:pPr>
        <w:jc w:val="both"/>
        <w:rPr>
          <w:rFonts w:asciiTheme="minorHAnsi" w:hAnsiTheme="minorHAnsi" w:cstheme="minorHAnsi"/>
          <w:lang w:val="de-DE"/>
        </w:rPr>
      </w:pPr>
    </w:p>
    <w:p w:rsidR="003D06DA" w:rsidRDefault="003D06DA" w:rsidP="00F96893">
      <w:pPr>
        <w:jc w:val="both"/>
        <w:rPr>
          <w:rFonts w:asciiTheme="minorHAnsi" w:hAnsiTheme="minorHAnsi" w:cstheme="minorHAnsi"/>
          <w:lang w:val="de-DE"/>
        </w:rPr>
      </w:pPr>
    </w:p>
    <w:p w:rsidR="003D06DA" w:rsidRPr="003D06DA" w:rsidRDefault="003D06DA" w:rsidP="00F96893">
      <w:pPr>
        <w:jc w:val="both"/>
        <w:rPr>
          <w:rFonts w:asciiTheme="minorHAnsi" w:hAnsiTheme="minorHAnsi" w:cstheme="minorHAnsi"/>
          <w:lang w:val="de-DE"/>
        </w:rPr>
      </w:pPr>
    </w:p>
    <w:p w:rsidR="0085281C" w:rsidRPr="00E24A95" w:rsidRDefault="00ED7C6D" w:rsidP="00D4652E">
      <w:pPr>
        <w:rPr>
          <w:rFonts w:asciiTheme="minorHAnsi" w:hAnsiTheme="minorHAnsi" w:cstheme="minorHAnsi"/>
          <w:b/>
          <w:sz w:val="48"/>
          <w:szCs w:val="48"/>
        </w:rPr>
      </w:pPr>
      <w:r w:rsidRPr="00E24A95">
        <w:rPr>
          <w:rFonts w:asciiTheme="minorHAnsi" w:hAnsiTheme="minorHAnsi" w:cstheme="minorHAnsi"/>
          <w:b/>
          <w:sz w:val="48"/>
          <w:szCs w:val="48"/>
        </w:rPr>
        <w:t xml:space="preserve">Nationale </w:t>
      </w:r>
      <w:r w:rsidR="00D146EA" w:rsidRPr="00E24A95">
        <w:rPr>
          <w:rFonts w:asciiTheme="minorHAnsi" w:hAnsiTheme="minorHAnsi" w:cstheme="minorHAnsi"/>
          <w:b/>
          <w:sz w:val="48"/>
          <w:szCs w:val="48"/>
        </w:rPr>
        <w:t>Fö</w:t>
      </w:r>
      <w:r w:rsidR="00E765AD" w:rsidRPr="00E24A95">
        <w:rPr>
          <w:rFonts w:asciiTheme="minorHAnsi" w:hAnsiTheme="minorHAnsi" w:cstheme="minorHAnsi"/>
          <w:b/>
          <w:sz w:val="48"/>
          <w:szCs w:val="48"/>
        </w:rPr>
        <w:t>r</w:t>
      </w:r>
      <w:r w:rsidR="00D146EA" w:rsidRPr="00E24A95">
        <w:rPr>
          <w:rFonts w:asciiTheme="minorHAnsi" w:hAnsiTheme="minorHAnsi" w:cstheme="minorHAnsi"/>
          <w:b/>
          <w:sz w:val="48"/>
          <w:szCs w:val="48"/>
        </w:rPr>
        <w:t>der</w:t>
      </w:r>
      <w:r w:rsidR="00B94203" w:rsidRPr="00E24A95">
        <w:rPr>
          <w:rFonts w:asciiTheme="minorHAnsi" w:hAnsiTheme="minorHAnsi" w:cstheme="minorHAnsi"/>
          <w:b/>
          <w:sz w:val="48"/>
          <w:szCs w:val="48"/>
        </w:rPr>
        <w:t>ungs</w:t>
      </w:r>
      <w:r w:rsidR="00D146EA" w:rsidRPr="00E24A95">
        <w:rPr>
          <w:rFonts w:asciiTheme="minorHAnsi" w:hAnsiTheme="minorHAnsi" w:cstheme="minorHAnsi"/>
          <w:b/>
          <w:sz w:val="48"/>
          <w:szCs w:val="48"/>
        </w:rPr>
        <w:t>bedingungen</w:t>
      </w:r>
      <w:r w:rsidR="00E24A95">
        <w:rPr>
          <w:rFonts w:asciiTheme="minorHAnsi" w:hAnsiTheme="minorHAnsi" w:cstheme="minorHAnsi"/>
          <w:b/>
          <w:sz w:val="48"/>
          <w:szCs w:val="48"/>
        </w:rPr>
        <w:t xml:space="preserve"> </w:t>
      </w:r>
      <w:r w:rsidR="0085281C" w:rsidRPr="00E24A95">
        <w:rPr>
          <w:rFonts w:asciiTheme="minorHAnsi" w:hAnsiTheme="minorHAnsi" w:cstheme="minorHAnsi"/>
          <w:b/>
          <w:sz w:val="48"/>
          <w:szCs w:val="48"/>
        </w:rPr>
        <w:t>zur</w:t>
      </w:r>
    </w:p>
    <w:p w:rsidR="001D72DB" w:rsidRPr="00E24A95" w:rsidRDefault="0085281C" w:rsidP="00D4652E">
      <w:pPr>
        <w:rPr>
          <w:rFonts w:asciiTheme="minorHAnsi" w:hAnsiTheme="minorHAnsi" w:cstheme="minorHAnsi"/>
          <w:b/>
          <w:sz w:val="48"/>
          <w:szCs w:val="48"/>
          <w:lang w:val="de-DE"/>
        </w:rPr>
      </w:pPr>
      <w:proofErr w:type="gramStart"/>
      <w:r w:rsidRPr="00E24A95">
        <w:rPr>
          <w:rFonts w:asciiTheme="minorHAnsi" w:hAnsiTheme="minorHAnsi" w:cstheme="minorHAnsi"/>
          <w:b/>
          <w:sz w:val="48"/>
          <w:szCs w:val="48"/>
          <w:lang w:val="de-DE"/>
        </w:rPr>
        <w:t>transnationalen</w:t>
      </w:r>
      <w:proofErr w:type="gramEnd"/>
      <w:r w:rsidRPr="00E24A95">
        <w:rPr>
          <w:rFonts w:asciiTheme="minorHAnsi" w:hAnsiTheme="minorHAnsi" w:cstheme="minorHAnsi"/>
          <w:b/>
          <w:sz w:val="48"/>
          <w:szCs w:val="48"/>
          <w:lang w:val="de-DE"/>
        </w:rPr>
        <w:t xml:space="preserve"> Ausschreibung:</w:t>
      </w:r>
    </w:p>
    <w:p w:rsidR="008C4CC8" w:rsidRPr="00E24A95" w:rsidRDefault="008C4CC8" w:rsidP="00D4652E">
      <w:pPr>
        <w:rPr>
          <w:rFonts w:asciiTheme="minorHAnsi" w:hAnsiTheme="minorHAnsi" w:cstheme="minorHAnsi"/>
          <w:b/>
          <w:sz w:val="48"/>
          <w:szCs w:val="48"/>
          <w:lang w:val="de-DE"/>
        </w:rPr>
      </w:pPr>
    </w:p>
    <w:p w:rsidR="008C4CC8" w:rsidRPr="00E24A95" w:rsidRDefault="008C4CC8" w:rsidP="00D4652E">
      <w:pPr>
        <w:rPr>
          <w:rFonts w:asciiTheme="minorHAnsi" w:hAnsiTheme="minorHAnsi" w:cstheme="minorHAnsi"/>
          <w:b/>
          <w:sz w:val="56"/>
          <w:szCs w:val="56"/>
          <w:lang w:val="de-DE"/>
        </w:rPr>
      </w:pPr>
      <w:r w:rsidRPr="00E24A95">
        <w:rPr>
          <w:rFonts w:asciiTheme="minorHAnsi" w:hAnsiTheme="minorHAnsi" w:cstheme="minorHAnsi"/>
          <w:b/>
          <w:sz w:val="56"/>
          <w:szCs w:val="56"/>
          <w:lang w:val="de-DE"/>
        </w:rPr>
        <w:t xml:space="preserve">2013 JPI </w:t>
      </w:r>
      <w:r w:rsidRPr="00E24A95">
        <w:rPr>
          <w:rFonts w:asciiTheme="minorHAnsi" w:hAnsiTheme="minorHAnsi" w:cstheme="minorHAnsi"/>
          <w:b/>
          <w:i/>
          <w:sz w:val="56"/>
          <w:szCs w:val="56"/>
          <w:lang w:val="de-DE"/>
        </w:rPr>
        <w:t>CLIMATE</w:t>
      </w:r>
      <w:r w:rsidRPr="00E24A95">
        <w:rPr>
          <w:rFonts w:asciiTheme="minorHAnsi" w:hAnsiTheme="minorHAnsi" w:cstheme="minorHAnsi"/>
          <w:b/>
          <w:sz w:val="56"/>
          <w:szCs w:val="56"/>
          <w:lang w:val="de-DE"/>
        </w:rPr>
        <w:t xml:space="preserve"> Call </w:t>
      </w:r>
      <w:proofErr w:type="spellStart"/>
      <w:r w:rsidRPr="00E24A95">
        <w:rPr>
          <w:rFonts w:asciiTheme="minorHAnsi" w:hAnsiTheme="minorHAnsi" w:cstheme="minorHAnsi"/>
          <w:b/>
          <w:sz w:val="56"/>
          <w:szCs w:val="56"/>
          <w:lang w:val="de-DE"/>
        </w:rPr>
        <w:t>for</w:t>
      </w:r>
      <w:proofErr w:type="spellEnd"/>
      <w:r w:rsidRPr="00E24A95">
        <w:rPr>
          <w:rFonts w:asciiTheme="minorHAnsi" w:hAnsiTheme="minorHAnsi" w:cstheme="minorHAnsi"/>
          <w:b/>
          <w:sz w:val="56"/>
          <w:szCs w:val="56"/>
          <w:lang w:val="de-DE"/>
        </w:rPr>
        <w:t xml:space="preserve"> </w:t>
      </w:r>
      <w:proofErr w:type="spellStart"/>
      <w:r w:rsidRPr="00E24A95">
        <w:rPr>
          <w:rFonts w:asciiTheme="minorHAnsi" w:hAnsiTheme="minorHAnsi" w:cstheme="minorHAnsi"/>
          <w:b/>
          <w:sz w:val="56"/>
          <w:szCs w:val="56"/>
          <w:lang w:val="de-DE"/>
        </w:rPr>
        <w:t>Proposals</w:t>
      </w:r>
      <w:proofErr w:type="spellEnd"/>
    </w:p>
    <w:p w:rsidR="008C4CC8" w:rsidRPr="006B6C8D" w:rsidRDefault="008C4CC8" w:rsidP="00D4652E">
      <w:pPr>
        <w:rPr>
          <w:rFonts w:asciiTheme="minorHAnsi" w:hAnsiTheme="minorHAnsi" w:cstheme="minorHAnsi"/>
          <w:b/>
          <w:color w:val="A6A6A6" w:themeColor="background1" w:themeShade="A6"/>
          <w:sz w:val="36"/>
          <w:szCs w:val="36"/>
          <w:lang w:val="en-US"/>
        </w:rPr>
      </w:pPr>
      <w:r w:rsidRPr="006B6C8D">
        <w:rPr>
          <w:rFonts w:asciiTheme="minorHAnsi" w:hAnsiTheme="minorHAnsi" w:cstheme="minorHAnsi"/>
          <w:b/>
          <w:color w:val="A6A6A6" w:themeColor="background1" w:themeShade="A6"/>
          <w:sz w:val="36"/>
          <w:szCs w:val="36"/>
          <w:lang w:val="en-US"/>
        </w:rPr>
        <w:t>Topic 1</w:t>
      </w:r>
    </w:p>
    <w:p w:rsidR="008C4CC8" w:rsidRPr="008C4CC8" w:rsidRDefault="008C4CC8" w:rsidP="00D4652E">
      <w:pPr>
        <w:rPr>
          <w:rFonts w:asciiTheme="minorHAnsi" w:hAnsiTheme="minorHAnsi" w:cstheme="minorHAnsi"/>
          <w:b/>
          <w:sz w:val="36"/>
          <w:szCs w:val="36"/>
          <w:lang w:val="en-GB"/>
        </w:rPr>
      </w:pPr>
      <w:r w:rsidRPr="008C4CC8">
        <w:rPr>
          <w:rFonts w:asciiTheme="minorHAnsi" w:hAnsiTheme="minorHAnsi" w:cstheme="minorHAnsi"/>
          <w:b/>
          <w:sz w:val="36"/>
          <w:szCs w:val="36"/>
          <w:lang w:val="en-GB"/>
        </w:rPr>
        <w:t>Societal Transformation in the face of Climate Change</w:t>
      </w:r>
    </w:p>
    <w:p w:rsidR="003D06DA" w:rsidRPr="00E961ED" w:rsidRDefault="003D06DA" w:rsidP="00F96893">
      <w:pPr>
        <w:jc w:val="both"/>
        <w:rPr>
          <w:rFonts w:asciiTheme="minorHAnsi" w:hAnsiTheme="minorHAnsi" w:cstheme="minorHAnsi"/>
          <w:sz w:val="48"/>
          <w:szCs w:val="48"/>
          <w:lang w:val="en-GB"/>
        </w:rPr>
      </w:pPr>
    </w:p>
    <w:p w:rsidR="003D06DA" w:rsidRDefault="003D06DA" w:rsidP="00F96893">
      <w:pPr>
        <w:jc w:val="both"/>
        <w:rPr>
          <w:rFonts w:asciiTheme="minorHAnsi" w:hAnsiTheme="minorHAnsi" w:cstheme="minorHAnsi"/>
          <w:sz w:val="48"/>
          <w:szCs w:val="48"/>
          <w:lang w:val="en-GB"/>
        </w:rPr>
      </w:pPr>
    </w:p>
    <w:p w:rsidR="008C4CC8" w:rsidRPr="00E24A95" w:rsidRDefault="008C4CC8" w:rsidP="00F96893">
      <w:pPr>
        <w:jc w:val="both"/>
        <w:rPr>
          <w:rFonts w:asciiTheme="minorHAnsi" w:hAnsiTheme="minorHAnsi" w:cstheme="minorHAnsi"/>
          <w:sz w:val="48"/>
          <w:szCs w:val="48"/>
          <w:lang w:val="de-DE"/>
        </w:rPr>
      </w:pPr>
      <w:r w:rsidRPr="00E24A95">
        <w:rPr>
          <w:rFonts w:asciiTheme="minorHAnsi" w:hAnsiTheme="minorHAnsi" w:cstheme="minorHAnsi"/>
          <w:sz w:val="48"/>
          <w:szCs w:val="48"/>
          <w:lang w:val="de-DE"/>
        </w:rPr>
        <w:t>Details zur Ausschreibung siehe:</w:t>
      </w:r>
    </w:p>
    <w:p w:rsidR="008C4CC8" w:rsidRPr="00E24A95" w:rsidRDefault="006B6C8D" w:rsidP="00F96893">
      <w:pPr>
        <w:jc w:val="both"/>
        <w:rPr>
          <w:rFonts w:asciiTheme="minorHAnsi" w:hAnsiTheme="minorHAnsi" w:cstheme="minorHAnsi"/>
          <w:sz w:val="36"/>
          <w:szCs w:val="36"/>
          <w:lang w:val="de-DE"/>
        </w:rPr>
      </w:pPr>
      <w:hyperlink r:id="rId10" w:history="1">
        <w:r w:rsidR="008C4CC8" w:rsidRPr="00E24A95">
          <w:rPr>
            <w:rStyle w:val="Hyperlink"/>
            <w:rFonts w:asciiTheme="minorHAnsi" w:hAnsiTheme="minorHAnsi" w:cstheme="minorHAnsi"/>
            <w:sz w:val="36"/>
            <w:szCs w:val="36"/>
            <w:lang w:val="de-DE"/>
          </w:rPr>
          <w:t>http://www.jpi-climate.eu/joint-actions/calltransnationalcollaborativeresearchprojects</w:t>
        </w:r>
      </w:hyperlink>
      <w:r w:rsidR="008C4CC8" w:rsidRPr="00E24A95">
        <w:rPr>
          <w:rFonts w:asciiTheme="minorHAnsi" w:hAnsiTheme="minorHAnsi" w:cstheme="minorHAnsi"/>
          <w:sz w:val="36"/>
          <w:szCs w:val="36"/>
          <w:lang w:val="de-DE"/>
        </w:rPr>
        <w:t xml:space="preserve">  </w:t>
      </w:r>
    </w:p>
    <w:p w:rsidR="008C4CC8" w:rsidRPr="00E24A95" w:rsidRDefault="008C4CC8" w:rsidP="00F96893">
      <w:pPr>
        <w:jc w:val="both"/>
        <w:rPr>
          <w:rFonts w:asciiTheme="minorHAnsi" w:hAnsiTheme="minorHAnsi" w:cstheme="minorHAnsi"/>
          <w:sz w:val="36"/>
          <w:szCs w:val="36"/>
          <w:lang w:val="de-DE"/>
        </w:rPr>
      </w:pPr>
    </w:p>
    <w:p w:rsidR="006703F3" w:rsidRPr="00E24A95" w:rsidRDefault="006703F3" w:rsidP="00F96893">
      <w:pPr>
        <w:jc w:val="both"/>
        <w:rPr>
          <w:rFonts w:asciiTheme="minorHAnsi" w:hAnsiTheme="minorHAnsi" w:cstheme="minorHAnsi"/>
          <w:sz w:val="24"/>
          <w:szCs w:val="24"/>
          <w:lang w:val="de-DE"/>
        </w:rPr>
      </w:pPr>
    </w:p>
    <w:p w:rsidR="003D06DA" w:rsidRPr="00E24A95" w:rsidRDefault="003D06DA" w:rsidP="00F96893">
      <w:pPr>
        <w:jc w:val="both"/>
        <w:rPr>
          <w:rFonts w:asciiTheme="minorHAnsi" w:hAnsiTheme="minorHAnsi" w:cstheme="minorHAnsi"/>
          <w:sz w:val="24"/>
          <w:szCs w:val="24"/>
          <w:lang w:val="de-DE"/>
        </w:rPr>
      </w:pPr>
    </w:p>
    <w:p w:rsidR="003D06DA" w:rsidRPr="00E24A95" w:rsidRDefault="003D06DA" w:rsidP="00F96893">
      <w:pPr>
        <w:jc w:val="both"/>
        <w:rPr>
          <w:rFonts w:asciiTheme="minorHAnsi" w:hAnsiTheme="minorHAnsi" w:cstheme="minorHAnsi"/>
          <w:sz w:val="24"/>
          <w:szCs w:val="24"/>
          <w:lang w:val="de-DE"/>
        </w:rPr>
      </w:pPr>
    </w:p>
    <w:p w:rsidR="001D72DB" w:rsidRPr="00E24A95" w:rsidRDefault="001D72DB" w:rsidP="00F96893">
      <w:pPr>
        <w:jc w:val="both"/>
        <w:rPr>
          <w:rFonts w:asciiTheme="minorHAnsi" w:hAnsiTheme="minorHAnsi" w:cstheme="minorHAnsi"/>
          <w:sz w:val="24"/>
          <w:szCs w:val="24"/>
          <w:lang w:val="de-DE"/>
        </w:rPr>
      </w:pPr>
    </w:p>
    <w:p w:rsidR="001D72DB" w:rsidRPr="00E24A95" w:rsidRDefault="001D72DB" w:rsidP="00F96893">
      <w:pPr>
        <w:jc w:val="both"/>
        <w:rPr>
          <w:rFonts w:asciiTheme="minorHAnsi" w:hAnsiTheme="minorHAnsi" w:cstheme="minorHAnsi"/>
          <w:sz w:val="24"/>
          <w:szCs w:val="24"/>
          <w:lang w:val="de-DE"/>
        </w:rPr>
      </w:pPr>
    </w:p>
    <w:p w:rsidR="001D72DB" w:rsidRPr="00E24A95" w:rsidRDefault="001D72DB" w:rsidP="00F96893">
      <w:pPr>
        <w:jc w:val="both"/>
        <w:rPr>
          <w:rFonts w:asciiTheme="minorHAnsi" w:hAnsiTheme="minorHAnsi" w:cstheme="minorHAnsi"/>
          <w:sz w:val="24"/>
          <w:szCs w:val="24"/>
          <w:lang w:val="de-DE"/>
        </w:rPr>
      </w:pPr>
    </w:p>
    <w:p w:rsidR="003D06DA" w:rsidRPr="00E24A95" w:rsidRDefault="003D06DA" w:rsidP="00F96893">
      <w:pPr>
        <w:jc w:val="both"/>
        <w:rPr>
          <w:rFonts w:asciiTheme="minorHAnsi" w:hAnsiTheme="minorHAnsi" w:cstheme="minorHAnsi"/>
          <w:sz w:val="24"/>
          <w:szCs w:val="24"/>
          <w:lang w:val="de-DE"/>
        </w:rPr>
      </w:pPr>
    </w:p>
    <w:p w:rsidR="001D72DB" w:rsidRPr="00E24A95" w:rsidRDefault="001D72DB" w:rsidP="00F96893">
      <w:pPr>
        <w:jc w:val="both"/>
        <w:rPr>
          <w:rFonts w:asciiTheme="minorHAnsi" w:hAnsiTheme="minorHAnsi" w:cstheme="minorHAnsi"/>
          <w:sz w:val="24"/>
          <w:szCs w:val="24"/>
          <w:lang w:val="de-DE"/>
        </w:rPr>
      </w:pPr>
    </w:p>
    <w:p w:rsidR="009E7EC0" w:rsidRPr="00E24A95" w:rsidRDefault="009E7EC0" w:rsidP="003B2DFB">
      <w:pPr>
        <w:rPr>
          <w:sz w:val="28"/>
          <w:szCs w:val="28"/>
          <w:lang w:val="de-DE"/>
        </w:rPr>
      </w:pPr>
    </w:p>
    <w:p w:rsidR="001B1C46" w:rsidRPr="00E24A95" w:rsidRDefault="001B1C46">
      <w:pPr>
        <w:rPr>
          <w:sz w:val="28"/>
          <w:szCs w:val="28"/>
          <w:lang w:val="de-DE"/>
        </w:rPr>
      </w:pPr>
      <w:r w:rsidRPr="00E24A95">
        <w:rPr>
          <w:sz w:val="28"/>
          <w:szCs w:val="28"/>
          <w:lang w:val="de-DE"/>
        </w:rPr>
        <w:br w:type="page"/>
      </w:r>
    </w:p>
    <w:p w:rsidR="003D06DA" w:rsidRPr="008C4CC8" w:rsidRDefault="003D06DA" w:rsidP="003B2DFB">
      <w:pPr>
        <w:rPr>
          <w:sz w:val="28"/>
          <w:szCs w:val="28"/>
          <w:lang w:val="en-GB"/>
        </w:rPr>
      </w:pPr>
      <w:proofErr w:type="spellStart"/>
      <w:r w:rsidRPr="008C4CC8">
        <w:rPr>
          <w:sz w:val="28"/>
          <w:szCs w:val="28"/>
          <w:lang w:val="en-GB"/>
        </w:rPr>
        <w:lastRenderedPageBreak/>
        <w:t>Inhalt</w:t>
      </w:r>
      <w:proofErr w:type="spellEnd"/>
    </w:p>
    <w:p w:rsidR="009E7EC0" w:rsidRPr="008C4CC8" w:rsidRDefault="009E7EC0" w:rsidP="003B2DFB">
      <w:pPr>
        <w:rPr>
          <w:sz w:val="32"/>
          <w:szCs w:val="32"/>
          <w:lang w:val="en-GB"/>
        </w:rPr>
      </w:pPr>
    </w:p>
    <w:p w:rsidR="00AF6547" w:rsidRDefault="003D06DA">
      <w:pPr>
        <w:pStyle w:val="Verzeichnis1"/>
        <w:rPr>
          <w:rFonts w:asciiTheme="minorHAnsi" w:eastAsiaTheme="minorEastAsia" w:hAnsiTheme="minorHAnsi" w:cstheme="minorBidi"/>
          <w:b w:val="0"/>
        </w:rPr>
      </w:pPr>
      <w:r w:rsidRPr="003D06DA">
        <w:rPr>
          <w:rFonts w:asciiTheme="minorHAnsi" w:hAnsiTheme="minorHAnsi" w:cstheme="minorHAnsi"/>
        </w:rPr>
        <w:fldChar w:fldCharType="begin"/>
      </w:r>
      <w:r w:rsidRPr="003D06DA">
        <w:rPr>
          <w:rFonts w:asciiTheme="minorHAnsi" w:hAnsiTheme="minorHAnsi" w:cstheme="minorHAnsi"/>
        </w:rPr>
        <w:instrText xml:space="preserve"> TOC \o "1-3" \h \z \u </w:instrText>
      </w:r>
      <w:r w:rsidRPr="003D06DA">
        <w:rPr>
          <w:rFonts w:asciiTheme="minorHAnsi" w:hAnsiTheme="minorHAnsi" w:cstheme="minorHAnsi"/>
        </w:rPr>
        <w:fldChar w:fldCharType="separate"/>
      </w:r>
      <w:hyperlink w:anchor="_Toc343857612" w:history="1">
        <w:r w:rsidR="00AF6547" w:rsidRPr="009433F5">
          <w:rPr>
            <w:rStyle w:val="Hyperlink"/>
          </w:rPr>
          <w:t>1</w:t>
        </w:r>
        <w:r w:rsidR="00AF6547">
          <w:rPr>
            <w:rFonts w:asciiTheme="minorHAnsi" w:eastAsiaTheme="minorEastAsia" w:hAnsiTheme="minorHAnsi" w:cstheme="minorBidi"/>
            <w:b w:val="0"/>
          </w:rPr>
          <w:tab/>
        </w:r>
        <w:r w:rsidR="00AF6547" w:rsidRPr="009433F5">
          <w:rPr>
            <w:rStyle w:val="Hyperlink"/>
          </w:rPr>
          <w:t>Förderungsgegenstand</w:t>
        </w:r>
        <w:r w:rsidR="00AF6547">
          <w:rPr>
            <w:webHidden/>
          </w:rPr>
          <w:tab/>
        </w:r>
        <w:r w:rsidR="00AF6547">
          <w:rPr>
            <w:webHidden/>
          </w:rPr>
          <w:fldChar w:fldCharType="begin"/>
        </w:r>
        <w:r w:rsidR="00AF6547">
          <w:rPr>
            <w:webHidden/>
          </w:rPr>
          <w:instrText xml:space="preserve"> PAGEREF _Toc343857612 \h </w:instrText>
        </w:r>
        <w:r w:rsidR="00AF6547">
          <w:rPr>
            <w:webHidden/>
          </w:rPr>
        </w:r>
        <w:r w:rsidR="00AF6547">
          <w:rPr>
            <w:webHidden/>
          </w:rPr>
          <w:fldChar w:fldCharType="separate"/>
        </w:r>
        <w:r w:rsidR="00DC2635">
          <w:rPr>
            <w:webHidden/>
          </w:rPr>
          <w:t>3</w:t>
        </w:r>
        <w:r w:rsidR="00AF6547">
          <w:rPr>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13" w:history="1">
        <w:r w:rsidR="00AF6547" w:rsidRPr="009433F5">
          <w:rPr>
            <w:rStyle w:val="Hyperlink"/>
          </w:rPr>
          <w:t>2</w:t>
        </w:r>
        <w:r w:rsidR="00AF6547">
          <w:rPr>
            <w:rFonts w:asciiTheme="minorHAnsi" w:eastAsiaTheme="minorEastAsia" w:hAnsiTheme="minorHAnsi" w:cstheme="minorBidi"/>
            <w:b w:val="0"/>
          </w:rPr>
          <w:tab/>
        </w:r>
        <w:r w:rsidR="00AF6547" w:rsidRPr="009433F5">
          <w:rPr>
            <w:rStyle w:val="Hyperlink"/>
          </w:rPr>
          <w:t>Zielgruppen</w:t>
        </w:r>
        <w:r w:rsidR="00AF6547">
          <w:rPr>
            <w:webHidden/>
          </w:rPr>
          <w:tab/>
        </w:r>
        <w:r w:rsidR="00AF6547">
          <w:rPr>
            <w:webHidden/>
          </w:rPr>
          <w:fldChar w:fldCharType="begin"/>
        </w:r>
        <w:r w:rsidR="00AF6547">
          <w:rPr>
            <w:webHidden/>
          </w:rPr>
          <w:instrText xml:space="preserve"> PAGEREF _Toc343857613 \h </w:instrText>
        </w:r>
        <w:r w:rsidR="00AF6547">
          <w:rPr>
            <w:webHidden/>
          </w:rPr>
        </w:r>
        <w:r w:rsidR="00AF6547">
          <w:rPr>
            <w:webHidden/>
          </w:rPr>
          <w:fldChar w:fldCharType="separate"/>
        </w:r>
        <w:r w:rsidR="00DC2635">
          <w:rPr>
            <w:webHidden/>
          </w:rPr>
          <w:t>3</w:t>
        </w:r>
        <w:r w:rsidR="00AF6547">
          <w:rPr>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14" w:history="1">
        <w:r w:rsidR="00AF6547" w:rsidRPr="009433F5">
          <w:rPr>
            <w:rStyle w:val="Hyperlink"/>
          </w:rPr>
          <w:t>3</w:t>
        </w:r>
        <w:r w:rsidR="00AF6547">
          <w:rPr>
            <w:rFonts w:asciiTheme="minorHAnsi" w:eastAsiaTheme="minorEastAsia" w:hAnsiTheme="minorHAnsi" w:cstheme="minorBidi"/>
            <w:b w:val="0"/>
          </w:rPr>
          <w:tab/>
        </w:r>
        <w:r w:rsidR="00AF6547" w:rsidRPr="009433F5">
          <w:rPr>
            <w:rStyle w:val="Hyperlink"/>
          </w:rPr>
          <w:t>Verfahren</w:t>
        </w:r>
        <w:r w:rsidR="00AF6547">
          <w:rPr>
            <w:webHidden/>
          </w:rPr>
          <w:tab/>
        </w:r>
        <w:r w:rsidR="00AF6547">
          <w:rPr>
            <w:webHidden/>
          </w:rPr>
          <w:fldChar w:fldCharType="begin"/>
        </w:r>
        <w:r w:rsidR="00AF6547">
          <w:rPr>
            <w:webHidden/>
          </w:rPr>
          <w:instrText xml:space="preserve"> PAGEREF _Toc343857614 \h </w:instrText>
        </w:r>
        <w:r w:rsidR="00AF6547">
          <w:rPr>
            <w:webHidden/>
          </w:rPr>
        </w:r>
        <w:r w:rsidR="00AF6547">
          <w:rPr>
            <w:webHidden/>
          </w:rPr>
          <w:fldChar w:fldCharType="separate"/>
        </w:r>
        <w:r w:rsidR="00DC2635">
          <w:rPr>
            <w:webHidden/>
          </w:rPr>
          <w:t>3</w:t>
        </w:r>
        <w:r w:rsidR="00AF6547">
          <w:rPr>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15" w:history="1">
        <w:r w:rsidR="00AF6547" w:rsidRPr="009433F5">
          <w:rPr>
            <w:rStyle w:val="Hyperlink"/>
            <w:noProof/>
          </w:rPr>
          <w:t>3.1</w:t>
        </w:r>
        <w:r w:rsidR="00AF6547">
          <w:rPr>
            <w:rFonts w:asciiTheme="minorHAnsi" w:eastAsiaTheme="minorEastAsia" w:hAnsiTheme="minorHAnsi" w:cstheme="minorBidi"/>
            <w:noProof/>
            <w:sz w:val="22"/>
            <w:szCs w:val="22"/>
          </w:rPr>
          <w:tab/>
        </w:r>
        <w:r w:rsidR="00AF6547" w:rsidRPr="009433F5">
          <w:rPr>
            <w:rStyle w:val="Hyperlink"/>
            <w:noProof/>
          </w:rPr>
          <w:t>Förderungsansuchen</w:t>
        </w:r>
        <w:r w:rsidR="00AF6547">
          <w:rPr>
            <w:noProof/>
            <w:webHidden/>
          </w:rPr>
          <w:tab/>
        </w:r>
        <w:r w:rsidR="00AF6547">
          <w:rPr>
            <w:noProof/>
            <w:webHidden/>
          </w:rPr>
          <w:fldChar w:fldCharType="begin"/>
        </w:r>
        <w:r w:rsidR="00AF6547">
          <w:rPr>
            <w:noProof/>
            <w:webHidden/>
          </w:rPr>
          <w:instrText xml:space="preserve"> PAGEREF _Toc343857615 \h </w:instrText>
        </w:r>
        <w:r w:rsidR="00AF6547">
          <w:rPr>
            <w:noProof/>
            <w:webHidden/>
          </w:rPr>
        </w:r>
        <w:r w:rsidR="00AF6547">
          <w:rPr>
            <w:noProof/>
            <w:webHidden/>
          </w:rPr>
          <w:fldChar w:fldCharType="separate"/>
        </w:r>
        <w:r w:rsidR="00DC2635">
          <w:rPr>
            <w:noProof/>
            <w:webHidden/>
          </w:rPr>
          <w:t>3</w:t>
        </w:r>
        <w:r w:rsidR="00AF6547">
          <w:rPr>
            <w:noProof/>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16" w:history="1">
        <w:r w:rsidR="00AF6547" w:rsidRPr="009433F5">
          <w:rPr>
            <w:rStyle w:val="Hyperlink"/>
            <w:noProof/>
          </w:rPr>
          <w:t>3.2</w:t>
        </w:r>
        <w:r w:rsidR="00AF6547">
          <w:rPr>
            <w:rFonts w:asciiTheme="minorHAnsi" w:eastAsiaTheme="minorEastAsia" w:hAnsiTheme="minorHAnsi" w:cstheme="minorBidi"/>
            <w:noProof/>
            <w:sz w:val="22"/>
            <w:szCs w:val="22"/>
          </w:rPr>
          <w:tab/>
        </w:r>
        <w:r w:rsidR="00AF6547" w:rsidRPr="009433F5">
          <w:rPr>
            <w:rStyle w:val="Hyperlink"/>
            <w:noProof/>
          </w:rPr>
          <w:t>Förderungsentscheidung und Gewährung der Förderung</w:t>
        </w:r>
        <w:r w:rsidR="00AF6547">
          <w:rPr>
            <w:noProof/>
            <w:webHidden/>
          </w:rPr>
          <w:tab/>
        </w:r>
        <w:r w:rsidR="00AF6547">
          <w:rPr>
            <w:noProof/>
            <w:webHidden/>
          </w:rPr>
          <w:fldChar w:fldCharType="begin"/>
        </w:r>
        <w:r w:rsidR="00AF6547">
          <w:rPr>
            <w:noProof/>
            <w:webHidden/>
          </w:rPr>
          <w:instrText xml:space="preserve"> PAGEREF _Toc343857616 \h </w:instrText>
        </w:r>
        <w:r w:rsidR="00AF6547">
          <w:rPr>
            <w:noProof/>
            <w:webHidden/>
          </w:rPr>
        </w:r>
        <w:r w:rsidR="00AF6547">
          <w:rPr>
            <w:noProof/>
            <w:webHidden/>
          </w:rPr>
          <w:fldChar w:fldCharType="separate"/>
        </w:r>
        <w:r w:rsidR="00DC2635">
          <w:rPr>
            <w:noProof/>
            <w:webHidden/>
          </w:rPr>
          <w:t>3</w:t>
        </w:r>
        <w:r w:rsidR="00AF6547">
          <w:rPr>
            <w:noProof/>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17" w:history="1">
        <w:r w:rsidR="00AF6547" w:rsidRPr="009433F5">
          <w:rPr>
            <w:rStyle w:val="Hyperlink"/>
            <w:noProof/>
          </w:rPr>
          <w:t>3.3</w:t>
        </w:r>
        <w:r w:rsidR="00AF6547">
          <w:rPr>
            <w:rFonts w:asciiTheme="minorHAnsi" w:eastAsiaTheme="minorEastAsia" w:hAnsiTheme="minorHAnsi" w:cstheme="minorBidi"/>
            <w:noProof/>
            <w:sz w:val="22"/>
            <w:szCs w:val="22"/>
          </w:rPr>
          <w:tab/>
        </w:r>
        <w:r w:rsidR="00AF6547" w:rsidRPr="009433F5">
          <w:rPr>
            <w:rStyle w:val="Hyperlink"/>
            <w:noProof/>
          </w:rPr>
          <w:t>Förderungsvertrag</w:t>
        </w:r>
        <w:r w:rsidR="00AF6547">
          <w:rPr>
            <w:noProof/>
            <w:webHidden/>
          </w:rPr>
          <w:tab/>
        </w:r>
        <w:r w:rsidR="00AF6547">
          <w:rPr>
            <w:noProof/>
            <w:webHidden/>
          </w:rPr>
          <w:fldChar w:fldCharType="begin"/>
        </w:r>
        <w:r w:rsidR="00AF6547">
          <w:rPr>
            <w:noProof/>
            <w:webHidden/>
          </w:rPr>
          <w:instrText xml:space="preserve"> PAGEREF _Toc343857617 \h </w:instrText>
        </w:r>
        <w:r w:rsidR="00AF6547">
          <w:rPr>
            <w:noProof/>
            <w:webHidden/>
          </w:rPr>
        </w:r>
        <w:r w:rsidR="00AF6547">
          <w:rPr>
            <w:noProof/>
            <w:webHidden/>
          </w:rPr>
          <w:fldChar w:fldCharType="separate"/>
        </w:r>
        <w:r w:rsidR="00DC2635">
          <w:rPr>
            <w:noProof/>
            <w:webHidden/>
          </w:rPr>
          <w:t>3</w:t>
        </w:r>
        <w:r w:rsidR="00AF6547">
          <w:rPr>
            <w:noProof/>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18" w:history="1">
        <w:r w:rsidR="00AF6547" w:rsidRPr="009433F5">
          <w:rPr>
            <w:rStyle w:val="Hyperlink"/>
          </w:rPr>
          <w:t>4</w:t>
        </w:r>
        <w:r w:rsidR="00AF6547">
          <w:rPr>
            <w:rFonts w:asciiTheme="minorHAnsi" w:eastAsiaTheme="minorEastAsia" w:hAnsiTheme="minorHAnsi" w:cstheme="minorBidi"/>
            <w:b w:val="0"/>
          </w:rPr>
          <w:tab/>
        </w:r>
        <w:r w:rsidR="00AF6547" w:rsidRPr="009433F5">
          <w:rPr>
            <w:rStyle w:val="Hyperlink"/>
          </w:rPr>
          <w:t>Rechtsgrundlagen</w:t>
        </w:r>
        <w:r w:rsidR="00AF6547">
          <w:rPr>
            <w:webHidden/>
          </w:rPr>
          <w:tab/>
        </w:r>
        <w:r w:rsidR="00AF6547">
          <w:rPr>
            <w:webHidden/>
          </w:rPr>
          <w:fldChar w:fldCharType="begin"/>
        </w:r>
        <w:r w:rsidR="00AF6547">
          <w:rPr>
            <w:webHidden/>
          </w:rPr>
          <w:instrText xml:space="preserve"> PAGEREF _Toc343857618 \h </w:instrText>
        </w:r>
        <w:r w:rsidR="00AF6547">
          <w:rPr>
            <w:webHidden/>
          </w:rPr>
        </w:r>
        <w:r w:rsidR="00AF6547">
          <w:rPr>
            <w:webHidden/>
          </w:rPr>
          <w:fldChar w:fldCharType="separate"/>
        </w:r>
        <w:r w:rsidR="00DC2635">
          <w:rPr>
            <w:webHidden/>
          </w:rPr>
          <w:t>4</w:t>
        </w:r>
        <w:r w:rsidR="00AF6547">
          <w:rPr>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19" w:history="1">
        <w:r w:rsidR="00AF6547" w:rsidRPr="009433F5">
          <w:rPr>
            <w:rStyle w:val="Hyperlink"/>
          </w:rPr>
          <w:t>5</w:t>
        </w:r>
        <w:r w:rsidR="00AF6547">
          <w:rPr>
            <w:rFonts w:asciiTheme="minorHAnsi" w:eastAsiaTheme="minorEastAsia" w:hAnsiTheme="minorHAnsi" w:cstheme="minorBidi"/>
            <w:b w:val="0"/>
          </w:rPr>
          <w:tab/>
        </w:r>
        <w:r w:rsidR="00AF6547" w:rsidRPr="009433F5">
          <w:rPr>
            <w:rStyle w:val="Hyperlink"/>
          </w:rPr>
          <w:t>Förderungshöhe und förderbare Kosten</w:t>
        </w:r>
        <w:r w:rsidR="00AF6547">
          <w:rPr>
            <w:webHidden/>
          </w:rPr>
          <w:tab/>
        </w:r>
        <w:r w:rsidR="00AF6547">
          <w:rPr>
            <w:webHidden/>
          </w:rPr>
          <w:fldChar w:fldCharType="begin"/>
        </w:r>
        <w:r w:rsidR="00AF6547">
          <w:rPr>
            <w:webHidden/>
          </w:rPr>
          <w:instrText xml:space="preserve"> PAGEREF _Toc343857619 \h </w:instrText>
        </w:r>
        <w:r w:rsidR="00AF6547">
          <w:rPr>
            <w:webHidden/>
          </w:rPr>
        </w:r>
        <w:r w:rsidR="00AF6547">
          <w:rPr>
            <w:webHidden/>
          </w:rPr>
          <w:fldChar w:fldCharType="separate"/>
        </w:r>
        <w:r w:rsidR="00DC2635">
          <w:rPr>
            <w:webHidden/>
          </w:rPr>
          <w:t>4</w:t>
        </w:r>
        <w:r w:rsidR="00AF6547">
          <w:rPr>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20" w:history="1">
        <w:r w:rsidR="00AF6547" w:rsidRPr="009433F5">
          <w:rPr>
            <w:rStyle w:val="Hyperlink"/>
            <w:noProof/>
          </w:rPr>
          <w:t>5.1</w:t>
        </w:r>
        <w:r w:rsidR="00AF6547">
          <w:rPr>
            <w:rFonts w:asciiTheme="minorHAnsi" w:eastAsiaTheme="minorEastAsia" w:hAnsiTheme="minorHAnsi" w:cstheme="minorBidi"/>
            <w:noProof/>
            <w:sz w:val="22"/>
            <w:szCs w:val="22"/>
          </w:rPr>
          <w:tab/>
        </w:r>
        <w:r w:rsidR="00AF6547" w:rsidRPr="009433F5">
          <w:rPr>
            <w:rStyle w:val="Hyperlink"/>
            <w:noProof/>
          </w:rPr>
          <w:t>Förderungshöhe</w:t>
        </w:r>
        <w:r w:rsidR="00AF6547">
          <w:rPr>
            <w:noProof/>
            <w:webHidden/>
          </w:rPr>
          <w:tab/>
        </w:r>
        <w:r w:rsidR="00AF6547">
          <w:rPr>
            <w:noProof/>
            <w:webHidden/>
          </w:rPr>
          <w:fldChar w:fldCharType="begin"/>
        </w:r>
        <w:r w:rsidR="00AF6547">
          <w:rPr>
            <w:noProof/>
            <w:webHidden/>
          </w:rPr>
          <w:instrText xml:space="preserve"> PAGEREF _Toc343857620 \h </w:instrText>
        </w:r>
        <w:r w:rsidR="00AF6547">
          <w:rPr>
            <w:noProof/>
            <w:webHidden/>
          </w:rPr>
        </w:r>
        <w:r w:rsidR="00AF6547">
          <w:rPr>
            <w:noProof/>
            <w:webHidden/>
          </w:rPr>
          <w:fldChar w:fldCharType="separate"/>
        </w:r>
        <w:r w:rsidR="00DC2635">
          <w:rPr>
            <w:noProof/>
            <w:webHidden/>
          </w:rPr>
          <w:t>4</w:t>
        </w:r>
        <w:r w:rsidR="00AF6547">
          <w:rPr>
            <w:noProof/>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21" w:history="1">
        <w:r w:rsidR="00AF6547" w:rsidRPr="009433F5">
          <w:rPr>
            <w:rStyle w:val="Hyperlink"/>
            <w:noProof/>
          </w:rPr>
          <w:t>5.2</w:t>
        </w:r>
        <w:r w:rsidR="00AF6547">
          <w:rPr>
            <w:rFonts w:asciiTheme="minorHAnsi" w:eastAsiaTheme="minorEastAsia" w:hAnsiTheme="minorHAnsi" w:cstheme="minorBidi"/>
            <w:noProof/>
            <w:sz w:val="22"/>
            <w:szCs w:val="22"/>
          </w:rPr>
          <w:tab/>
        </w:r>
        <w:r w:rsidR="00AF6547" w:rsidRPr="009433F5">
          <w:rPr>
            <w:rStyle w:val="Hyperlink"/>
            <w:noProof/>
          </w:rPr>
          <w:t>Förderbare Kosten</w:t>
        </w:r>
        <w:r w:rsidR="00AF6547">
          <w:rPr>
            <w:noProof/>
            <w:webHidden/>
          </w:rPr>
          <w:tab/>
        </w:r>
        <w:r w:rsidR="00AF6547">
          <w:rPr>
            <w:noProof/>
            <w:webHidden/>
          </w:rPr>
          <w:fldChar w:fldCharType="begin"/>
        </w:r>
        <w:r w:rsidR="00AF6547">
          <w:rPr>
            <w:noProof/>
            <w:webHidden/>
          </w:rPr>
          <w:instrText xml:space="preserve"> PAGEREF _Toc343857621 \h </w:instrText>
        </w:r>
        <w:r w:rsidR="00AF6547">
          <w:rPr>
            <w:noProof/>
            <w:webHidden/>
          </w:rPr>
        </w:r>
        <w:r w:rsidR="00AF6547">
          <w:rPr>
            <w:noProof/>
            <w:webHidden/>
          </w:rPr>
          <w:fldChar w:fldCharType="separate"/>
        </w:r>
        <w:r w:rsidR="00DC2635">
          <w:rPr>
            <w:noProof/>
            <w:webHidden/>
          </w:rPr>
          <w:t>4</w:t>
        </w:r>
        <w:r w:rsidR="00AF6547">
          <w:rPr>
            <w:noProof/>
            <w:webHidden/>
          </w:rPr>
          <w:fldChar w:fldCharType="end"/>
        </w:r>
      </w:hyperlink>
    </w:p>
    <w:p w:rsidR="00AF6547" w:rsidRDefault="006B6C8D">
      <w:pPr>
        <w:pStyle w:val="Verzeichnis3"/>
        <w:rPr>
          <w:rFonts w:asciiTheme="minorHAnsi" w:eastAsiaTheme="minorEastAsia" w:hAnsiTheme="minorHAnsi" w:cstheme="minorBidi"/>
          <w:i w:val="0"/>
          <w:sz w:val="22"/>
          <w:szCs w:val="22"/>
        </w:rPr>
      </w:pPr>
      <w:hyperlink w:anchor="_Toc343857622" w:history="1">
        <w:r w:rsidR="00AF6547" w:rsidRPr="009433F5">
          <w:rPr>
            <w:rStyle w:val="Hyperlink"/>
          </w:rPr>
          <w:t>5.2.1</w:t>
        </w:r>
        <w:r w:rsidR="00AF6547">
          <w:rPr>
            <w:rFonts w:asciiTheme="minorHAnsi" w:eastAsiaTheme="minorEastAsia" w:hAnsiTheme="minorHAnsi" w:cstheme="minorBidi"/>
            <w:i w:val="0"/>
            <w:sz w:val="22"/>
            <w:szCs w:val="22"/>
          </w:rPr>
          <w:tab/>
        </w:r>
        <w:r w:rsidR="00AF6547" w:rsidRPr="009433F5">
          <w:rPr>
            <w:rStyle w:val="Hyperlink"/>
          </w:rPr>
          <w:t>Personalkosten</w:t>
        </w:r>
        <w:r w:rsidR="00AF6547">
          <w:rPr>
            <w:webHidden/>
          </w:rPr>
          <w:tab/>
        </w:r>
        <w:r w:rsidR="00AF6547">
          <w:rPr>
            <w:webHidden/>
          </w:rPr>
          <w:fldChar w:fldCharType="begin"/>
        </w:r>
        <w:r w:rsidR="00AF6547">
          <w:rPr>
            <w:webHidden/>
          </w:rPr>
          <w:instrText xml:space="preserve"> PAGEREF _Toc343857622 \h </w:instrText>
        </w:r>
        <w:r w:rsidR="00AF6547">
          <w:rPr>
            <w:webHidden/>
          </w:rPr>
        </w:r>
        <w:r w:rsidR="00AF6547">
          <w:rPr>
            <w:webHidden/>
          </w:rPr>
          <w:fldChar w:fldCharType="separate"/>
        </w:r>
        <w:r w:rsidR="00DC2635">
          <w:rPr>
            <w:webHidden/>
          </w:rPr>
          <w:t>5</w:t>
        </w:r>
        <w:r w:rsidR="00AF6547">
          <w:rPr>
            <w:webHidden/>
          </w:rPr>
          <w:fldChar w:fldCharType="end"/>
        </w:r>
      </w:hyperlink>
    </w:p>
    <w:p w:rsidR="00AF6547" w:rsidRDefault="006B6C8D">
      <w:pPr>
        <w:pStyle w:val="Verzeichnis3"/>
        <w:rPr>
          <w:rFonts w:asciiTheme="minorHAnsi" w:eastAsiaTheme="minorEastAsia" w:hAnsiTheme="minorHAnsi" w:cstheme="minorBidi"/>
          <w:i w:val="0"/>
          <w:sz w:val="22"/>
          <w:szCs w:val="22"/>
        </w:rPr>
      </w:pPr>
      <w:hyperlink w:anchor="_Toc343857623" w:history="1">
        <w:r w:rsidR="00AF6547" w:rsidRPr="009433F5">
          <w:rPr>
            <w:rStyle w:val="Hyperlink"/>
          </w:rPr>
          <w:t>5.2.2</w:t>
        </w:r>
        <w:r w:rsidR="00AF6547">
          <w:rPr>
            <w:rFonts w:asciiTheme="minorHAnsi" w:eastAsiaTheme="minorEastAsia" w:hAnsiTheme="minorHAnsi" w:cstheme="minorBidi"/>
            <w:i w:val="0"/>
            <w:sz w:val="22"/>
            <w:szCs w:val="22"/>
          </w:rPr>
          <w:tab/>
        </w:r>
        <w:r w:rsidR="00AF6547" w:rsidRPr="009433F5">
          <w:rPr>
            <w:rStyle w:val="Hyperlink"/>
          </w:rPr>
          <w:t>Reisekosten</w:t>
        </w:r>
        <w:r w:rsidR="00AF6547">
          <w:rPr>
            <w:webHidden/>
          </w:rPr>
          <w:tab/>
        </w:r>
        <w:r w:rsidR="00AF6547">
          <w:rPr>
            <w:webHidden/>
          </w:rPr>
          <w:fldChar w:fldCharType="begin"/>
        </w:r>
        <w:r w:rsidR="00AF6547">
          <w:rPr>
            <w:webHidden/>
          </w:rPr>
          <w:instrText xml:space="preserve"> PAGEREF _Toc343857623 \h </w:instrText>
        </w:r>
        <w:r w:rsidR="00AF6547">
          <w:rPr>
            <w:webHidden/>
          </w:rPr>
        </w:r>
        <w:r w:rsidR="00AF6547">
          <w:rPr>
            <w:webHidden/>
          </w:rPr>
          <w:fldChar w:fldCharType="separate"/>
        </w:r>
        <w:r w:rsidR="00DC2635">
          <w:rPr>
            <w:webHidden/>
          </w:rPr>
          <w:t>5</w:t>
        </w:r>
        <w:r w:rsidR="00AF6547">
          <w:rPr>
            <w:webHidden/>
          </w:rPr>
          <w:fldChar w:fldCharType="end"/>
        </w:r>
      </w:hyperlink>
    </w:p>
    <w:p w:rsidR="00AF6547" w:rsidRDefault="006B6C8D">
      <w:pPr>
        <w:pStyle w:val="Verzeichnis3"/>
        <w:rPr>
          <w:rFonts w:asciiTheme="minorHAnsi" w:eastAsiaTheme="minorEastAsia" w:hAnsiTheme="minorHAnsi" w:cstheme="minorBidi"/>
          <w:i w:val="0"/>
          <w:sz w:val="22"/>
          <w:szCs w:val="22"/>
        </w:rPr>
      </w:pPr>
      <w:hyperlink w:anchor="_Toc343857624" w:history="1">
        <w:r w:rsidR="00AF6547" w:rsidRPr="009433F5">
          <w:rPr>
            <w:rStyle w:val="Hyperlink"/>
          </w:rPr>
          <w:t>5.2.3</w:t>
        </w:r>
        <w:r w:rsidR="00AF6547">
          <w:rPr>
            <w:rFonts w:asciiTheme="minorHAnsi" w:eastAsiaTheme="minorEastAsia" w:hAnsiTheme="minorHAnsi" w:cstheme="minorBidi"/>
            <w:i w:val="0"/>
            <w:sz w:val="22"/>
            <w:szCs w:val="22"/>
          </w:rPr>
          <w:tab/>
        </w:r>
        <w:r w:rsidR="00AF6547" w:rsidRPr="009433F5">
          <w:rPr>
            <w:rStyle w:val="Hyperlink"/>
          </w:rPr>
          <w:t>Verbrauchsmaterialien</w:t>
        </w:r>
        <w:r w:rsidR="00AF6547">
          <w:rPr>
            <w:webHidden/>
          </w:rPr>
          <w:tab/>
        </w:r>
        <w:r w:rsidR="00AF6547">
          <w:rPr>
            <w:webHidden/>
          </w:rPr>
          <w:fldChar w:fldCharType="begin"/>
        </w:r>
        <w:r w:rsidR="00AF6547">
          <w:rPr>
            <w:webHidden/>
          </w:rPr>
          <w:instrText xml:space="preserve"> PAGEREF _Toc343857624 \h </w:instrText>
        </w:r>
        <w:r w:rsidR="00AF6547">
          <w:rPr>
            <w:webHidden/>
          </w:rPr>
        </w:r>
        <w:r w:rsidR="00AF6547">
          <w:rPr>
            <w:webHidden/>
          </w:rPr>
          <w:fldChar w:fldCharType="separate"/>
        </w:r>
        <w:r w:rsidR="00DC2635">
          <w:rPr>
            <w:webHidden/>
          </w:rPr>
          <w:t>5</w:t>
        </w:r>
        <w:r w:rsidR="00AF6547">
          <w:rPr>
            <w:webHidden/>
          </w:rPr>
          <w:fldChar w:fldCharType="end"/>
        </w:r>
      </w:hyperlink>
    </w:p>
    <w:p w:rsidR="00AF6547" w:rsidRDefault="006B6C8D">
      <w:pPr>
        <w:pStyle w:val="Verzeichnis3"/>
        <w:rPr>
          <w:rFonts w:asciiTheme="minorHAnsi" w:eastAsiaTheme="minorEastAsia" w:hAnsiTheme="minorHAnsi" w:cstheme="minorBidi"/>
          <w:i w:val="0"/>
          <w:sz w:val="22"/>
          <w:szCs w:val="22"/>
        </w:rPr>
      </w:pPr>
      <w:hyperlink w:anchor="_Toc343857625" w:history="1">
        <w:r w:rsidR="00AF6547" w:rsidRPr="009433F5">
          <w:rPr>
            <w:rStyle w:val="Hyperlink"/>
          </w:rPr>
          <w:t>5.2.4</w:t>
        </w:r>
        <w:r w:rsidR="00AF6547">
          <w:rPr>
            <w:rFonts w:asciiTheme="minorHAnsi" w:eastAsiaTheme="minorEastAsia" w:hAnsiTheme="minorHAnsi" w:cstheme="minorBidi"/>
            <w:i w:val="0"/>
            <w:sz w:val="22"/>
            <w:szCs w:val="22"/>
          </w:rPr>
          <w:tab/>
        </w:r>
        <w:r w:rsidR="00AF6547" w:rsidRPr="009433F5">
          <w:rPr>
            <w:rStyle w:val="Hyperlink"/>
          </w:rPr>
          <w:t>Overheadkosten</w:t>
        </w:r>
        <w:r w:rsidR="00AF6547">
          <w:rPr>
            <w:webHidden/>
          </w:rPr>
          <w:tab/>
        </w:r>
        <w:r w:rsidR="00AF6547">
          <w:rPr>
            <w:webHidden/>
          </w:rPr>
          <w:fldChar w:fldCharType="begin"/>
        </w:r>
        <w:r w:rsidR="00AF6547">
          <w:rPr>
            <w:webHidden/>
          </w:rPr>
          <w:instrText xml:space="preserve"> PAGEREF _Toc343857625 \h </w:instrText>
        </w:r>
        <w:r w:rsidR="00AF6547">
          <w:rPr>
            <w:webHidden/>
          </w:rPr>
        </w:r>
        <w:r w:rsidR="00AF6547">
          <w:rPr>
            <w:webHidden/>
          </w:rPr>
          <w:fldChar w:fldCharType="separate"/>
        </w:r>
        <w:r w:rsidR="00DC2635">
          <w:rPr>
            <w:webHidden/>
          </w:rPr>
          <w:t>5</w:t>
        </w:r>
        <w:r w:rsidR="00AF6547">
          <w:rPr>
            <w:webHidden/>
          </w:rPr>
          <w:fldChar w:fldCharType="end"/>
        </w:r>
      </w:hyperlink>
    </w:p>
    <w:p w:rsidR="00AF6547" w:rsidRDefault="006B6C8D">
      <w:pPr>
        <w:pStyle w:val="Verzeichnis3"/>
        <w:rPr>
          <w:rFonts w:asciiTheme="minorHAnsi" w:eastAsiaTheme="minorEastAsia" w:hAnsiTheme="minorHAnsi" w:cstheme="minorBidi"/>
          <w:i w:val="0"/>
          <w:sz w:val="22"/>
          <w:szCs w:val="22"/>
        </w:rPr>
      </w:pPr>
      <w:hyperlink w:anchor="_Toc343857626" w:history="1">
        <w:r w:rsidR="00AF6547" w:rsidRPr="009433F5">
          <w:rPr>
            <w:rStyle w:val="Hyperlink"/>
          </w:rPr>
          <w:t>5.2.5</w:t>
        </w:r>
        <w:r w:rsidR="00AF6547">
          <w:rPr>
            <w:rFonts w:asciiTheme="minorHAnsi" w:eastAsiaTheme="minorEastAsia" w:hAnsiTheme="minorHAnsi" w:cstheme="minorBidi"/>
            <w:i w:val="0"/>
            <w:sz w:val="22"/>
            <w:szCs w:val="22"/>
          </w:rPr>
          <w:tab/>
        </w:r>
        <w:r w:rsidR="00AF6547" w:rsidRPr="009433F5">
          <w:rPr>
            <w:rStyle w:val="Hyperlink"/>
          </w:rPr>
          <w:t>Investitionen</w:t>
        </w:r>
        <w:r w:rsidR="00AF6547">
          <w:rPr>
            <w:webHidden/>
          </w:rPr>
          <w:tab/>
        </w:r>
        <w:r w:rsidR="00AF6547">
          <w:rPr>
            <w:webHidden/>
          </w:rPr>
          <w:fldChar w:fldCharType="begin"/>
        </w:r>
        <w:r w:rsidR="00AF6547">
          <w:rPr>
            <w:webHidden/>
          </w:rPr>
          <w:instrText xml:space="preserve"> PAGEREF _Toc343857626 \h </w:instrText>
        </w:r>
        <w:r w:rsidR="00AF6547">
          <w:rPr>
            <w:webHidden/>
          </w:rPr>
        </w:r>
        <w:r w:rsidR="00AF6547">
          <w:rPr>
            <w:webHidden/>
          </w:rPr>
          <w:fldChar w:fldCharType="separate"/>
        </w:r>
        <w:r w:rsidR="00DC2635">
          <w:rPr>
            <w:webHidden/>
          </w:rPr>
          <w:t>5</w:t>
        </w:r>
        <w:r w:rsidR="00AF6547">
          <w:rPr>
            <w:webHidden/>
          </w:rPr>
          <w:fldChar w:fldCharType="end"/>
        </w:r>
      </w:hyperlink>
    </w:p>
    <w:p w:rsidR="00AF6547" w:rsidRDefault="006B6C8D">
      <w:pPr>
        <w:pStyle w:val="Verzeichnis3"/>
        <w:rPr>
          <w:rFonts w:asciiTheme="minorHAnsi" w:eastAsiaTheme="minorEastAsia" w:hAnsiTheme="minorHAnsi" w:cstheme="minorBidi"/>
          <w:i w:val="0"/>
          <w:sz w:val="22"/>
          <w:szCs w:val="22"/>
        </w:rPr>
      </w:pPr>
      <w:hyperlink w:anchor="_Toc343857627" w:history="1">
        <w:r w:rsidR="00AF6547" w:rsidRPr="009433F5">
          <w:rPr>
            <w:rStyle w:val="Hyperlink"/>
          </w:rPr>
          <w:t>5.2.6</w:t>
        </w:r>
        <w:r w:rsidR="00AF6547">
          <w:rPr>
            <w:rFonts w:asciiTheme="minorHAnsi" w:eastAsiaTheme="minorEastAsia" w:hAnsiTheme="minorHAnsi" w:cstheme="minorBidi"/>
            <w:i w:val="0"/>
            <w:sz w:val="22"/>
            <w:szCs w:val="22"/>
          </w:rPr>
          <w:tab/>
        </w:r>
        <w:r w:rsidR="00AF6547" w:rsidRPr="009433F5">
          <w:rPr>
            <w:rStyle w:val="Hyperlink"/>
          </w:rPr>
          <w:t>Drittleistungen</w:t>
        </w:r>
        <w:r w:rsidR="00AF6547">
          <w:rPr>
            <w:webHidden/>
          </w:rPr>
          <w:tab/>
        </w:r>
        <w:r w:rsidR="00AF6547">
          <w:rPr>
            <w:webHidden/>
          </w:rPr>
          <w:fldChar w:fldCharType="begin"/>
        </w:r>
        <w:r w:rsidR="00AF6547">
          <w:rPr>
            <w:webHidden/>
          </w:rPr>
          <w:instrText xml:space="preserve"> PAGEREF _Toc343857627 \h </w:instrText>
        </w:r>
        <w:r w:rsidR="00AF6547">
          <w:rPr>
            <w:webHidden/>
          </w:rPr>
        </w:r>
        <w:r w:rsidR="00AF6547">
          <w:rPr>
            <w:webHidden/>
          </w:rPr>
          <w:fldChar w:fldCharType="separate"/>
        </w:r>
        <w:r w:rsidR="00DC2635">
          <w:rPr>
            <w:webHidden/>
          </w:rPr>
          <w:t>5</w:t>
        </w:r>
        <w:r w:rsidR="00AF6547">
          <w:rPr>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28" w:history="1">
        <w:r w:rsidR="00AF6547" w:rsidRPr="009433F5">
          <w:rPr>
            <w:rStyle w:val="Hyperlink"/>
            <w:noProof/>
          </w:rPr>
          <w:t>5.3</w:t>
        </w:r>
        <w:r w:rsidR="00AF6547">
          <w:rPr>
            <w:rFonts w:asciiTheme="minorHAnsi" w:eastAsiaTheme="minorEastAsia" w:hAnsiTheme="minorHAnsi" w:cstheme="minorBidi"/>
            <w:noProof/>
            <w:sz w:val="22"/>
            <w:szCs w:val="22"/>
          </w:rPr>
          <w:tab/>
        </w:r>
        <w:r w:rsidR="00AF6547" w:rsidRPr="009433F5">
          <w:rPr>
            <w:rStyle w:val="Hyperlink"/>
            <w:noProof/>
          </w:rPr>
          <w:t>Nicht  anerkennbare  Kosten</w:t>
        </w:r>
        <w:r w:rsidR="00AF6547">
          <w:rPr>
            <w:noProof/>
            <w:webHidden/>
          </w:rPr>
          <w:tab/>
        </w:r>
        <w:r w:rsidR="00AF6547">
          <w:rPr>
            <w:noProof/>
            <w:webHidden/>
          </w:rPr>
          <w:fldChar w:fldCharType="begin"/>
        </w:r>
        <w:r w:rsidR="00AF6547">
          <w:rPr>
            <w:noProof/>
            <w:webHidden/>
          </w:rPr>
          <w:instrText xml:space="preserve"> PAGEREF _Toc343857628 \h </w:instrText>
        </w:r>
        <w:r w:rsidR="00AF6547">
          <w:rPr>
            <w:noProof/>
            <w:webHidden/>
          </w:rPr>
        </w:r>
        <w:r w:rsidR="00AF6547">
          <w:rPr>
            <w:noProof/>
            <w:webHidden/>
          </w:rPr>
          <w:fldChar w:fldCharType="separate"/>
        </w:r>
        <w:r w:rsidR="00DC2635">
          <w:rPr>
            <w:noProof/>
            <w:webHidden/>
          </w:rPr>
          <w:t>6</w:t>
        </w:r>
        <w:r w:rsidR="00AF6547">
          <w:rPr>
            <w:noProof/>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29" w:history="1">
        <w:r w:rsidR="00AF6547" w:rsidRPr="009433F5">
          <w:rPr>
            <w:rStyle w:val="Hyperlink"/>
            <w:noProof/>
          </w:rPr>
          <w:t>5.4</w:t>
        </w:r>
        <w:r w:rsidR="00AF6547">
          <w:rPr>
            <w:rFonts w:asciiTheme="minorHAnsi" w:eastAsiaTheme="minorEastAsia" w:hAnsiTheme="minorHAnsi" w:cstheme="minorBidi"/>
            <w:noProof/>
            <w:sz w:val="22"/>
            <w:szCs w:val="22"/>
          </w:rPr>
          <w:tab/>
        </w:r>
        <w:r w:rsidR="00AF6547" w:rsidRPr="009433F5">
          <w:rPr>
            <w:rStyle w:val="Hyperlink"/>
            <w:noProof/>
          </w:rPr>
          <w:t>Folgende Bedingungen sind zu beachten</w:t>
        </w:r>
        <w:r w:rsidR="00AF6547">
          <w:rPr>
            <w:noProof/>
            <w:webHidden/>
          </w:rPr>
          <w:tab/>
        </w:r>
        <w:r w:rsidR="00AF6547">
          <w:rPr>
            <w:noProof/>
            <w:webHidden/>
          </w:rPr>
          <w:fldChar w:fldCharType="begin"/>
        </w:r>
        <w:r w:rsidR="00AF6547">
          <w:rPr>
            <w:noProof/>
            <w:webHidden/>
          </w:rPr>
          <w:instrText xml:space="preserve"> PAGEREF _Toc343857629 \h </w:instrText>
        </w:r>
        <w:r w:rsidR="00AF6547">
          <w:rPr>
            <w:noProof/>
            <w:webHidden/>
          </w:rPr>
        </w:r>
        <w:r w:rsidR="00AF6547">
          <w:rPr>
            <w:noProof/>
            <w:webHidden/>
          </w:rPr>
          <w:fldChar w:fldCharType="separate"/>
        </w:r>
        <w:r w:rsidR="00DC2635">
          <w:rPr>
            <w:noProof/>
            <w:webHidden/>
          </w:rPr>
          <w:t>6</w:t>
        </w:r>
        <w:r w:rsidR="00AF6547">
          <w:rPr>
            <w:noProof/>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30" w:history="1">
        <w:r w:rsidR="00AF6547" w:rsidRPr="009433F5">
          <w:rPr>
            <w:rStyle w:val="Hyperlink"/>
            <w:noProof/>
          </w:rPr>
          <w:t>5.5</w:t>
        </w:r>
        <w:r w:rsidR="00AF6547">
          <w:rPr>
            <w:rFonts w:asciiTheme="minorHAnsi" w:eastAsiaTheme="minorEastAsia" w:hAnsiTheme="minorHAnsi" w:cstheme="minorBidi"/>
            <w:noProof/>
            <w:sz w:val="22"/>
            <w:szCs w:val="22"/>
          </w:rPr>
          <w:tab/>
        </w:r>
        <w:r w:rsidR="00AF6547" w:rsidRPr="009433F5">
          <w:rPr>
            <w:rStyle w:val="Hyperlink"/>
            <w:noProof/>
          </w:rPr>
          <w:t>Anerkennungsstichtag</w:t>
        </w:r>
        <w:r w:rsidR="00AF6547">
          <w:rPr>
            <w:noProof/>
            <w:webHidden/>
          </w:rPr>
          <w:tab/>
        </w:r>
        <w:r w:rsidR="00AF6547">
          <w:rPr>
            <w:noProof/>
            <w:webHidden/>
          </w:rPr>
          <w:fldChar w:fldCharType="begin"/>
        </w:r>
        <w:r w:rsidR="00AF6547">
          <w:rPr>
            <w:noProof/>
            <w:webHidden/>
          </w:rPr>
          <w:instrText xml:space="preserve"> PAGEREF _Toc343857630 \h </w:instrText>
        </w:r>
        <w:r w:rsidR="00AF6547">
          <w:rPr>
            <w:noProof/>
            <w:webHidden/>
          </w:rPr>
        </w:r>
        <w:r w:rsidR="00AF6547">
          <w:rPr>
            <w:noProof/>
            <w:webHidden/>
          </w:rPr>
          <w:fldChar w:fldCharType="separate"/>
        </w:r>
        <w:r w:rsidR="00DC2635">
          <w:rPr>
            <w:noProof/>
            <w:webHidden/>
          </w:rPr>
          <w:t>7</w:t>
        </w:r>
        <w:r w:rsidR="00AF6547">
          <w:rPr>
            <w:noProof/>
            <w:webHidden/>
          </w:rPr>
          <w:fldChar w:fldCharType="end"/>
        </w:r>
      </w:hyperlink>
    </w:p>
    <w:p w:rsidR="00AF6547" w:rsidRPr="00E24A95" w:rsidRDefault="006B6C8D">
      <w:pPr>
        <w:pStyle w:val="Verzeichnis1"/>
        <w:rPr>
          <w:rStyle w:val="Hyperlink"/>
        </w:rPr>
      </w:pPr>
      <w:hyperlink w:anchor="_Toc343857631" w:history="1">
        <w:r w:rsidR="00AF6547" w:rsidRPr="009433F5">
          <w:rPr>
            <w:rStyle w:val="Hyperlink"/>
          </w:rPr>
          <w:t>6</w:t>
        </w:r>
        <w:r w:rsidR="00AF6547" w:rsidRPr="00E24A95">
          <w:rPr>
            <w:rStyle w:val="Hyperlink"/>
          </w:rPr>
          <w:tab/>
        </w:r>
        <w:r w:rsidR="00AF6547" w:rsidRPr="009433F5">
          <w:rPr>
            <w:rStyle w:val="Hyperlink"/>
          </w:rPr>
          <w:t>Allgemeine Förderungsbedingungen</w:t>
        </w:r>
        <w:r w:rsidR="00AF6547" w:rsidRPr="00E24A95">
          <w:rPr>
            <w:rStyle w:val="Hyperlink"/>
            <w:webHidden/>
          </w:rPr>
          <w:tab/>
        </w:r>
        <w:r w:rsidR="00AF6547" w:rsidRPr="00E24A95">
          <w:rPr>
            <w:rStyle w:val="Hyperlink"/>
            <w:webHidden/>
          </w:rPr>
          <w:fldChar w:fldCharType="begin"/>
        </w:r>
        <w:r w:rsidR="00AF6547" w:rsidRPr="00E24A95">
          <w:rPr>
            <w:rStyle w:val="Hyperlink"/>
            <w:webHidden/>
          </w:rPr>
          <w:instrText xml:space="preserve"> PAGEREF _Toc343857631 \h </w:instrText>
        </w:r>
        <w:r w:rsidR="00AF6547" w:rsidRPr="00E24A95">
          <w:rPr>
            <w:rStyle w:val="Hyperlink"/>
            <w:webHidden/>
          </w:rPr>
        </w:r>
        <w:r w:rsidR="00AF6547" w:rsidRPr="00E24A95">
          <w:rPr>
            <w:rStyle w:val="Hyperlink"/>
            <w:webHidden/>
          </w:rPr>
          <w:fldChar w:fldCharType="separate"/>
        </w:r>
        <w:r w:rsidR="00DC2635" w:rsidRPr="00E24A95">
          <w:rPr>
            <w:rStyle w:val="Hyperlink"/>
            <w:webHidden/>
          </w:rPr>
          <w:t>7</w:t>
        </w:r>
        <w:r w:rsidR="00AF6547" w:rsidRPr="00E24A95">
          <w:rPr>
            <w:rStyle w:val="Hyperlink"/>
            <w:webHidden/>
          </w:rPr>
          <w:fldChar w:fldCharType="end"/>
        </w:r>
      </w:hyperlink>
    </w:p>
    <w:p w:rsidR="00AF6547" w:rsidRPr="00E24A95" w:rsidRDefault="006B6C8D">
      <w:pPr>
        <w:pStyle w:val="Verzeichnis1"/>
        <w:rPr>
          <w:rStyle w:val="Hyperlink"/>
        </w:rPr>
      </w:pPr>
      <w:hyperlink w:anchor="_Toc343857632" w:history="1">
        <w:r w:rsidR="00AF6547" w:rsidRPr="00E24A95">
          <w:rPr>
            <w:rStyle w:val="Hyperlink"/>
          </w:rPr>
          <w:t>7</w:t>
        </w:r>
        <w:r w:rsidR="00AF6547" w:rsidRPr="00E24A95">
          <w:rPr>
            <w:rStyle w:val="Hyperlink"/>
          </w:rPr>
          <w:tab/>
          <w:t>Besondere Förderungsbedingungen</w:t>
        </w:r>
        <w:r w:rsidR="00AF6547" w:rsidRPr="00E24A95">
          <w:rPr>
            <w:rStyle w:val="Hyperlink"/>
            <w:webHidden/>
          </w:rPr>
          <w:tab/>
        </w:r>
        <w:r w:rsidR="00AF6547" w:rsidRPr="00E24A95">
          <w:rPr>
            <w:rStyle w:val="Hyperlink"/>
            <w:webHidden/>
          </w:rPr>
          <w:fldChar w:fldCharType="begin"/>
        </w:r>
        <w:r w:rsidR="00AF6547" w:rsidRPr="00E24A95">
          <w:rPr>
            <w:rStyle w:val="Hyperlink"/>
            <w:webHidden/>
          </w:rPr>
          <w:instrText xml:space="preserve"> PAGEREF _Toc343857632 \h </w:instrText>
        </w:r>
        <w:r w:rsidR="00AF6547" w:rsidRPr="00E24A95">
          <w:rPr>
            <w:rStyle w:val="Hyperlink"/>
            <w:webHidden/>
          </w:rPr>
        </w:r>
        <w:r w:rsidR="00AF6547" w:rsidRPr="00E24A95">
          <w:rPr>
            <w:rStyle w:val="Hyperlink"/>
            <w:webHidden/>
          </w:rPr>
          <w:fldChar w:fldCharType="separate"/>
        </w:r>
        <w:r w:rsidR="00DC2635" w:rsidRPr="00E24A95">
          <w:rPr>
            <w:rStyle w:val="Hyperlink"/>
            <w:webHidden/>
          </w:rPr>
          <w:t>9</w:t>
        </w:r>
        <w:r w:rsidR="00AF6547" w:rsidRPr="00E24A95">
          <w:rPr>
            <w:rStyle w:val="Hyperlink"/>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33" w:history="1">
        <w:r w:rsidR="00AF6547" w:rsidRPr="009433F5">
          <w:rPr>
            <w:rStyle w:val="Hyperlink"/>
          </w:rPr>
          <w:t>8</w:t>
        </w:r>
        <w:r w:rsidR="00AF6547">
          <w:rPr>
            <w:rFonts w:asciiTheme="minorHAnsi" w:eastAsiaTheme="minorEastAsia" w:hAnsiTheme="minorHAnsi" w:cstheme="minorBidi"/>
            <w:b w:val="0"/>
          </w:rPr>
          <w:tab/>
        </w:r>
        <w:r w:rsidR="00AF6547" w:rsidRPr="009433F5">
          <w:rPr>
            <w:rStyle w:val="Hyperlink"/>
          </w:rPr>
          <w:t>Datenverwendung durch den Förderungsgeber</w:t>
        </w:r>
        <w:r w:rsidR="00AF6547">
          <w:rPr>
            <w:webHidden/>
          </w:rPr>
          <w:tab/>
        </w:r>
        <w:r w:rsidR="00AF6547">
          <w:rPr>
            <w:webHidden/>
          </w:rPr>
          <w:fldChar w:fldCharType="begin"/>
        </w:r>
        <w:r w:rsidR="00AF6547">
          <w:rPr>
            <w:webHidden/>
          </w:rPr>
          <w:instrText xml:space="preserve"> PAGEREF _Toc343857633 \h </w:instrText>
        </w:r>
        <w:r w:rsidR="00AF6547">
          <w:rPr>
            <w:webHidden/>
          </w:rPr>
        </w:r>
        <w:r w:rsidR="00AF6547">
          <w:rPr>
            <w:webHidden/>
          </w:rPr>
          <w:fldChar w:fldCharType="separate"/>
        </w:r>
        <w:r w:rsidR="00DC2635">
          <w:rPr>
            <w:webHidden/>
          </w:rPr>
          <w:t>9</w:t>
        </w:r>
        <w:r w:rsidR="00AF6547">
          <w:rPr>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34" w:history="1">
        <w:r w:rsidR="00AF6547" w:rsidRPr="009433F5">
          <w:rPr>
            <w:rStyle w:val="Hyperlink"/>
          </w:rPr>
          <w:t>9</w:t>
        </w:r>
        <w:r w:rsidR="00AF6547">
          <w:rPr>
            <w:rFonts w:asciiTheme="minorHAnsi" w:eastAsiaTheme="minorEastAsia" w:hAnsiTheme="minorHAnsi" w:cstheme="minorBidi"/>
            <w:b w:val="0"/>
          </w:rPr>
          <w:tab/>
        </w:r>
        <w:r w:rsidR="00AF6547" w:rsidRPr="009433F5">
          <w:rPr>
            <w:rStyle w:val="Hyperlink"/>
          </w:rPr>
          <w:t>Abrechnungsrichtlinien</w:t>
        </w:r>
        <w:r w:rsidR="00AF6547">
          <w:rPr>
            <w:webHidden/>
          </w:rPr>
          <w:tab/>
        </w:r>
        <w:r w:rsidR="00AF6547">
          <w:rPr>
            <w:webHidden/>
          </w:rPr>
          <w:fldChar w:fldCharType="begin"/>
        </w:r>
        <w:r w:rsidR="00AF6547">
          <w:rPr>
            <w:webHidden/>
          </w:rPr>
          <w:instrText xml:space="preserve"> PAGEREF _Toc343857634 \h </w:instrText>
        </w:r>
        <w:r w:rsidR="00AF6547">
          <w:rPr>
            <w:webHidden/>
          </w:rPr>
        </w:r>
        <w:r w:rsidR="00AF6547">
          <w:rPr>
            <w:webHidden/>
          </w:rPr>
          <w:fldChar w:fldCharType="separate"/>
        </w:r>
        <w:r w:rsidR="00DC2635">
          <w:rPr>
            <w:webHidden/>
          </w:rPr>
          <w:t>10</w:t>
        </w:r>
        <w:r w:rsidR="00AF6547">
          <w:rPr>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35" w:history="1">
        <w:r w:rsidR="00AF6547" w:rsidRPr="009433F5">
          <w:rPr>
            <w:rStyle w:val="Hyperlink"/>
            <w:noProof/>
          </w:rPr>
          <w:t>9.1</w:t>
        </w:r>
        <w:r w:rsidR="00AF6547">
          <w:rPr>
            <w:rFonts w:asciiTheme="minorHAnsi" w:eastAsiaTheme="minorEastAsia" w:hAnsiTheme="minorHAnsi" w:cstheme="minorBidi"/>
            <w:noProof/>
            <w:sz w:val="22"/>
            <w:szCs w:val="22"/>
          </w:rPr>
          <w:tab/>
        </w:r>
        <w:r w:rsidR="00AF6547" w:rsidRPr="009433F5">
          <w:rPr>
            <w:rStyle w:val="Hyperlink"/>
            <w:noProof/>
          </w:rPr>
          <w:t>Allgemeines</w:t>
        </w:r>
        <w:r w:rsidR="00AF6547">
          <w:rPr>
            <w:noProof/>
            <w:webHidden/>
          </w:rPr>
          <w:tab/>
        </w:r>
        <w:r w:rsidR="00AF6547">
          <w:rPr>
            <w:noProof/>
            <w:webHidden/>
          </w:rPr>
          <w:fldChar w:fldCharType="begin"/>
        </w:r>
        <w:r w:rsidR="00AF6547">
          <w:rPr>
            <w:noProof/>
            <w:webHidden/>
          </w:rPr>
          <w:instrText xml:space="preserve"> PAGEREF _Toc343857635 \h </w:instrText>
        </w:r>
        <w:r w:rsidR="00AF6547">
          <w:rPr>
            <w:noProof/>
            <w:webHidden/>
          </w:rPr>
        </w:r>
        <w:r w:rsidR="00AF6547">
          <w:rPr>
            <w:noProof/>
            <w:webHidden/>
          </w:rPr>
          <w:fldChar w:fldCharType="separate"/>
        </w:r>
        <w:r w:rsidR="00DC2635">
          <w:rPr>
            <w:noProof/>
            <w:webHidden/>
          </w:rPr>
          <w:t>10</w:t>
        </w:r>
        <w:r w:rsidR="00AF6547">
          <w:rPr>
            <w:noProof/>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36" w:history="1">
        <w:r w:rsidR="00AF6547" w:rsidRPr="009433F5">
          <w:rPr>
            <w:rStyle w:val="Hyperlink"/>
            <w:noProof/>
          </w:rPr>
          <w:t>9.2</w:t>
        </w:r>
        <w:r w:rsidR="00AF6547">
          <w:rPr>
            <w:rFonts w:asciiTheme="minorHAnsi" w:eastAsiaTheme="minorEastAsia" w:hAnsiTheme="minorHAnsi" w:cstheme="minorBidi"/>
            <w:noProof/>
            <w:sz w:val="22"/>
            <w:szCs w:val="22"/>
          </w:rPr>
          <w:tab/>
        </w:r>
        <w:r w:rsidR="00AF6547" w:rsidRPr="009433F5">
          <w:rPr>
            <w:rStyle w:val="Hyperlink"/>
            <w:noProof/>
          </w:rPr>
          <w:t>Berichtspflichten</w:t>
        </w:r>
        <w:r w:rsidR="00AF6547">
          <w:rPr>
            <w:noProof/>
            <w:webHidden/>
          </w:rPr>
          <w:tab/>
        </w:r>
        <w:r w:rsidR="00AF6547">
          <w:rPr>
            <w:noProof/>
            <w:webHidden/>
          </w:rPr>
          <w:fldChar w:fldCharType="begin"/>
        </w:r>
        <w:r w:rsidR="00AF6547">
          <w:rPr>
            <w:noProof/>
            <w:webHidden/>
          </w:rPr>
          <w:instrText xml:space="preserve"> PAGEREF _Toc343857636 \h </w:instrText>
        </w:r>
        <w:r w:rsidR="00AF6547">
          <w:rPr>
            <w:noProof/>
            <w:webHidden/>
          </w:rPr>
        </w:r>
        <w:r w:rsidR="00AF6547">
          <w:rPr>
            <w:noProof/>
            <w:webHidden/>
          </w:rPr>
          <w:fldChar w:fldCharType="separate"/>
        </w:r>
        <w:r w:rsidR="00DC2635">
          <w:rPr>
            <w:noProof/>
            <w:webHidden/>
          </w:rPr>
          <w:t>10</w:t>
        </w:r>
        <w:r w:rsidR="00AF6547">
          <w:rPr>
            <w:noProof/>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37" w:history="1">
        <w:r w:rsidR="00AF6547" w:rsidRPr="009433F5">
          <w:rPr>
            <w:rStyle w:val="Hyperlink"/>
          </w:rPr>
          <w:t>10</w:t>
        </w:r>
        <w:r w:rsidR="00AF6547">
          <w:rPr>
            <w:rFonts w:asciiTheme="minorHAnsi" w:eastAsiaTheme="minorEastAsia" w:hAnsiTheme="minorHAnsi" w:cstheme="minorBidi"/>
            <w:b w:val="0"/>
          </w:rPr>
          <w:tab/>
        </w:r>
        <w:r w:rsidR="00AF6547" w:rsidRPr="009433F5">
          <w:rPr>
            <w:rStyle w:val="Hyperlink"/>
          </w:rPr>
          <w:t>Einstellung und Rückzahlung der Förderung</w:t>
        </w:r>
        <w:r w:rsidR="00AF6547">
          <w:rPr>
            <w:webHidden/>
          </w:rPr>
          <w:tab/>
        </w:r>
        <w:r w:rsidR="00AF6547">
          <w:rPr>
            <w:webHidden/>
          </w:rPr>
          <w:fldChar w:fldCharType="begin"/>
        </w:r>
        <w:r w:rsidR="00AF6547">
          <w:rPr>
            <w:webHidden/>
          </w:rPr>
          <w:instrText xml:space="preserve"> PAGEREF _Toc343857637 \h </w:instrText>
        </w:r>
        <w:r w:rsidR="00AF6547">
          <w:rPr>
            <w:webHidden/>
          </w:rPr>
        </w:r>
        <w:r w:rsidR="00AF6547">
          <w:rPr>
            <w:webHidden/>
          </w:rPr>
          <w:fldChar w:fldCharType="separate"/>
        </w:r>
        <w:r w:rsidR="00DC2635">
          <w:rPr>
            <w:webHidden/>
          </w:rPr>
          <w:t>11</w:t>
        </w:r>
        <w:r w:rsidR="00AF6547">
          <w:rPr>
            <w:webHidden/>
          </w:rPr>
          <w:fldChar w:fldCharType="end"/>
        </w:r>
      </w:hyperlink>
    </w:p>
    <w:p w:rsidR="00AF6547" w:rsidRDefault="006B6C8D">
      <w:pPr>
        <w:pStyle w:val="Verzeichnis2"/>
        <w:tabs>
          <w:tab w:val="left" w:pos="880"/>
          <w:tab w:val="right" w:leader="dot" w:pos="9062"/>
        </w:tabs>
        <w:rPr>
          <w:rFonts w:asciiTheme="minorHAnsi" w:eastAsiaTheme="minorEastAsia" w:hAnsiTheme="minorHAnsi" w:cstheme="minorBidi"/>
          <w:noProof/>
          <w:sz w:val="22"/>
          <w:szCs w:val="22"/>
        </w:rPr>
      </w:pPr>
      <w:hyperlink w:anchor="_Toc343857638" w:history="1">
        <w:r w:rsidR="00AF6547" w:rsidRPr="009433F5">
          <w:rPr>
            <w:rStyle w:val="Hyperlink"/>
            <w:noProof/>
          </w:rPr>
          <w:t>10.1</w:t>
        </w:r>
        <w:r w:rsidR="00AF6547">
          <w:rPr>
            <w:rFonts w:asciiTheme="minorHAnsi" w:eastAsiaTheme="minorEastAsia" w:hAnsiTheme="minorHAnsi" w:cstheme="minorBidi"/>
            <w:noProof/>
            <w:sz w:val="22"/>
            <w:szCs w:val="22"/>
          </w:rPr>
          <w:tab/>
        </w:r>
        <w:r w:rsidR="00AF6547" w:rsidRPr="009433F5">
          <w:rPr>
            <w:rStyle w:val="Hyperlink"/>
            <w:noProof/>
          </w:rPr>
          <w:t>Verzugszinsen</w:t>
        </w:r>
        <w:r w:rsidR="00AF6547">
          <w:rPr>
            <w:noProof/>
            <w:webHidden/>
          </w:rPr>
          <w:tab/>
        </w:r>
        <w:r w:rsidR="00AF6547">
          <w:rPr>
            <w:noProof/>
            <w:webHidden/>
          </w:rPr>
          <w:fldChar w:fldCharType="begin"/>
        </w:r>
        <w:r w:rsidR="00AF6547">
          <w:rPr>
            <w:noProof/>
            <w:webHidden/>
          </w:rPr>
          <w:instrText xml:space="preserve"> PAGEREF _Toc343857638 \h </w:instrText>
        </w:r>
        <w:r w:rsidR="00AF6547">
          <w:rPr>
            <w:noProof/>
            <w:webHidden/>
          </w:rPr>
        </w:r>
        <w:r w:rsidR="00AF6547">
          <w:rPr>
            <w:noProof/>
            <w:webHidden/>
          </w:rPr>
          <w:fldChar w:fldCharType="separate"/>
        </w:r>
        <w:r w:rsidR="00DC2635">
          <w:rPr>
            <w:noProof/>
            <w:webHidden/>
          </w:rPr>
          <w:t>12</w:t>
        </w:r>
        <w:r w:rsidR="00AF6547">
          <w:rPr>
            <w:noProof/>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39" w:history="1">
        <w:r w:rsidR="00AF6547" w:rsidRPr="009433F5">
          <w:rPr>
            <w:rStyle w:val="Hyperlink"/>
          </w:rPr>
          <w:t>11</w:t>
        </w:r>
        <w:r w:rsidR="00AF6547">
          <w:rPr>
            <w:rFonts w:asciiTheme="minorHAnsi" w:eastAsiaTheme="minorEastAsia" w:hAnsiTheme="minorHAnsi" w:cstheme="minorBidi"/>
            <w:b w:val="0"/>
          </w:rPr>
          <w:tab/>
        </w:r>
        <w:r w:rsidR="00AF6547" w:rsidRPr="009433F5">
          <w:rPr>
            <w:rStyle w:val="Hyperlink"/>
          </w:rPr>
          <w:t>Änderungen</w:t>
        </w:r>
        <w:r w:rsidR="00AF6547">
          <w:rPr>
            <w:webHidden/>
          </w:rPr>
          <w:tab/>
        </w:r>
        <w:r w:rsidR="00AF6547">
          <w:rPr>
            <w:webHidden/>
          </w:rPr>
          <w:fldChar w:fldCharType="begin"/>
        </w:r>
        <w:r w:rsidR="00AF6547">
          <w:rPr>
            <w:webHidden/>
          </w:rPr>
          <w:instrText xml:space="preserve"> PAGEREF _Toc343857639 \h </w:instrText>
        </w:r>
        <w:r w:rsidR="00AF6547">
          <w:rPr>
            <w:webHidden/>
          </w:rPr>
        </w:r>
        <w:r w:rsidR="00AF6547">
          <w:rPr>
            <w:webHidden/>
          </w:rPr>
          <w:fldChar w:fldCharType="separate"/>
        </w:r>
        <w:r w:rsidR="00DC2635">
          <w:rPr>
            <w:webHidden/>
          </w:rPr>
          <w:t>12</w:t>
        </w:r>
        <w:r w:rsidR="00AF6547">
          <w:rPr>
            <w:webHidden/>
          </w:rPr>
          <w:fldChar w:fldCharType="end"/>
        </w:r>
      </w:hyperlink>
    </w:p>
    <w:p w:rsidR="00AF6547" w:rsidRDefault="006B6C8D">
      <w:pPr>
        <w:pStyle w:val="Verzeichnis1"/>
        <w:rPr>
          <w:rFonts w:asciiTheme="minorHAnsi" w:eastAsiaTheme="minorEastAsia" w:hAnsiTheme="minorHAnsi" w:cstheme="minorBidi"/>
          <w:b w:val="0"/>
        </w:rPr>
      </w:pPr>
      <w:hyperlink w:anchor="_Toc343857640" w:history="1">
        <w:r w:rsidR="00AF6547" w:rsidRPr="009433F5">
          <w:rPr>
            <w:rStyle w:val="Hyperlink"/>
          </w:rPr>
          <w:t>12</w:t>
        </w:r>
        <w:r w:rsidR="00AF6547">
          <w:rPr>
            <w:rFonts w:asciiTheme="minorHAnsi" w:eastAsiaTheme="minorEastAsia" w:hAnsiTheme="minorHAnsi" w:cstheme="minorBidi"/>
            <w:b w:val="0"/>
          </w:rPr>
          <w:tab/>
        </w:r>
        <w:r w:rsidR="00AF6547" w:rsidRPr="009433F5">
          <w:rPr>
            <w:rStyle w:val="Hyperlink"/>
          </w:rPr>
          <w:t>Solidarhaftung</w:t>
        </w:r>
        <w:r w:rsidR="00AF6547">
          <w:rPr>
            <w:webHidden/>
          </w:rPr>
          <w:tab/>
        </w:r>
        <w:r w:rsidR="00AF6547">
          <w:rPr>
            <w:webHidden/>
          </w:rPr>
          <w:fldChar w:fldCharType="begin"/>
        </w:r>
        <w:r w:rsidR="00AF6547">
          <w:rPr>
            <w:webHidden/>
          </w:rPr>
          <w:instrText xml:space="preserve"> PAGEREF _Toc343857640 \h </w:instrText>
        </w:r>
        <w:r w:rsidR="00AF6547">
          <w:rPr>
            <w:webHidden/>
          </w:rPr>
        </w:r>
        <w:r w:rsidR="00AF6547">
          <w:rPr>
            <w:webHidden/>
          </w:rPr>
          <w:fldChar w:fldCharType="separate"/>
        </w:r>
        <w:r w:rsidR="00DC2635">
          <w:rPr>
            <w:webHidden/>
          </w:rPr>
          <w:t>12</w:t>
        </w:r>
        <w:r w:rsidR="00AF6547">
          <w:rPr>
            <w:webHidden/>
          </w:rPr>
          <w:fldChar w:fldCharType="end"/>
        </w:r>
      </w:hyperlink>
    </w:p>
    <w:p w:rsidR="009E7EC0" w:rsidRDefault="003D06DA" w:rsidP="00F96893">
      <w:pPr>
        <w:jc w:val="both"/>
        <w:rPr>
          <w:rFonts w:asciiTheme="minorHAnsi" w:hAnsiTheme="minorHAnsi" w:cstheme="minorHAnsi"/>
          <w:b/>
          <w:bCs/>
          <w:lang w:val="de-DE"/>
        </w:rPr>
      </w:pPr>
      <w:r w:rsidRPr="003D06DA">
        <w:rPr>
          <w:rFonts w:asciiTheme="minorHAnsi" w:hAnsiTheme="minorHAnsi" w:cstheme="minorHAnsi"/>
          <w:b/>
          <w:bCs/>
          <w:lang w:val="de-DE"/>
        </w:rPr>
        <w:fldChar w:fldCharType="end"/>
      </w:r>
    </w:p>
    <w:p w:rsidR="009E7EC0" w:rsidRDefault="009E7EC0">
      <w:pPr>
        <w:rPr>
          <w:rFonts w:asciiTheme="minorHAnsi" w:hAnsiTheme="minorHAnsi" w:cstheme="minorHAnsi"/>
          <w:b/>
          <w:bCs/>
          <w:lang w:val="de-DE"/>
        </w:rPr>
      </w:pPr>
      <w:r>
        <w:rPr>
          <w:rFonts w:asciiTheme="minorHAnsi" w:hAnsiTheme="minorHAnsi" w:cstheme="minorHAnsi"/>
          <w:b/>
          <w:bCs/>
          <w:lang w:val="de-DE"/>
        </w:rPr>
        <w:br w:type="page"/>
      </w:r>
    </w:p>
    <w:p w:rsidR="0089067D" w:rsidRDefault="0089067D" w:rsidP="00F96893">
      <w:pPr>
        <w:jc w:val="both"/>
        <w:rPr>
          <w:rFonts w:asciiTheme="minorHAnsi" w:hAnsiTheme="minorHAnsi" w:cstheme="minorHAnsi"/>
          <w:sz w:val="22"/>
          <w:szCs w:val="22"/>
        </w:rPr>
      </w:pPr>
    </w:p>
    <w:p w:rsidR="009F6542" w:rsidRDefault="009F6542" w:rsidP="003B2DFB"/>
    <w:p w:rsidR="006D2D8A" w:rsidRPr="006D2D8A" w:rsidRDefault="006D2D8A" w:rsidP="006D2D8A"/>
    <w:p w:rsidR="001D72DB" w:rsidRPr="0085281C" w:rsidRDefault="00B94203" w:rsidP="0085281C">
      <w:pPr>
        <w:pStyle w:val="berschrift1"/>
      </w:pPr>
      <w:bookmarkStart w:id="0" w:name="_Toc343857612"/>
      <w:r>
        <w:t>Förderungs</w:t>
      </w:r>
      <w:r w:rsidR="0089067D" w:rsidRPr="0085281C">
        <w:t>gegenstand</w:t>
      </w:r>
      <w:bookmarkEnd w:id="0"/>
    </w:p>
    <w:p w:rsidR="0048260D" w:rsidRPr="0085281C" w:rsidRDefault="0048260D" w:rsidP="0085281C">
      <w:pPr>
        <w:spacing w:line="276" w:lineRule="auto"/>
        <w:jc w:val="both"/>
        <w:rPr>
          <w:rFonts w:asciiTheme="minorHAnsi" w:hAnsiTheme="minorHAnsi" w:cstheme="minorHAnsi"/>
          <w:sz w:val="22"/>
          <w:szCs w:val="22"/>
        </w:rPr>
      </w:pPr>
    </w:p>
    <w:p w:rsidR="009C3B9A" w:rsidRDefault="00B94203" w:rsidP="00E61E2A">
      <w:pPr>
        <w:rPr>
          <w:rFonts w:asciiTheme="minorHAnsi" w:hAnsiTheme="minorHAnsi" w:cstheme="minorHAnsi"/>
          <w:sz w:val="22"/>
          <w:szCs w:val="22"/>
        </w:rPr>
      </w:pPr>
      <w:r>
        <w:rPr>
          <w:rFonts w:asciiTheme="minorHAnsi" w:hAnsiTheme="minorHAnsi" w:cstheme="minorHAnsi"/>
          <w:sz w:val="22"/>
          <w:szCs w:val="22"/>
        </w:rPr>
        <w:t>Förderungs</w:t>
      </w:r>
      <w:r w:rsidR="009C3B9A" w:rsidRPr="0085281C">
        <w:rPr>
          <w:rFonts w:asciiTheme="minorHAnsi" w:hAnsiTheme="minorHAnsi" w:cstheme="minorHAnsi"/>
          <w:sz w:val="22"/>
          <w:szCs w:val="22"/>
        </w:rPr>
        <w:t xml:space="preserve">gegenstand sind Forschungsprojekte im Zusammenhang mit der </w:t>
      </w:r>
      <w:r w:rsidR="007C0ABA" w:rsidRPr="0085281C">
        <w:rPr>
          <w:rFonts w:asciiTheme="minorHAnsi" w:hAnsiTheme="minorHAnsi" w:cstheme="minorHAnsi"/>
          <w:sz w:val="22"/>
          <w:szCs w:val="22"/>
        </w:rPr>
        <w:t>transnationalen Projektausschreibung:</w:t>
      </w:r>
      <w:r w:rsidR="00E61E2A">
        <w:rPr>
          <w:rFonts w:asciiTheme="minorHAnsi" w:hAnsiTheme="minorHAnsi" w:cstheme="minorHAnsi"/>
          <w:sz w:val="22"/>
          <w:szCs w:val="22"/>
        </w:rPr>
        <w:t>‘</w:t>
      </w:r>
      <w:r w:rsidR="00E61E2A" w:rsidRPr="00E61E2A">
        <w:rPr>
          <w:rFonts w:asciiTheme="minorHAnsi" w:hAnsiTheme="minorHAnsi" w:cstheme="minorHAnsi"/>
          <w:sz w:val="22"/>
          <w:szCs w:val="22"/>
        </w:rPr>
        <w:t xml:space="preserve"> </w:t>
      </w:r>
      <w:proofErr w:type="spellStart"/>
      <w:r w:rsidR="00E61E2A" w:rsidRPr="00E61E2A">
        <w:rPr>
          <w:rFonts w:asciiTheme="minorHAnsi" w:hAnsiTheme="minorHAnsi" w:cstheme="minorHAnsi"/>
          <w:b/>
          <w:sz w:val="22"/>
          <w:szCs w:val="22"/>
        </w:rPr>
        <w:t>Societal</w:t>
      </w:r>
      <w:proofErr w:type="spellEnd"/>
      <w:r w:rsidR="00E61E2A" w:rsidRPr="00E61E2A">
        <w:rPr>
          <w:rFonts w:asciiTheme="minorHAnsi" w:hAnsiTheme="minorHAnsi" w:cstheme="minorHAnsi"/>
          <w:b/>
          <w:sz w:val="22"/>
          <w:szCs w:val="22"/>
        </w:rPr>
        <w:t xml:space="preserve"> Transformation in </w:t>
      </w:r>
      <w:proofErr w:type="spellStart"/>
      <w:r w:rsidR="00E61E2A" w:rsidRPr="00E61E2A">
        <w:rPr>
          <w:rFonts w:asciiTheme="minorHAnsi" w:hAnsiTheme="minorHAnsi" w:cstheme="minorHAnsi"/>
          <w:b/>
          <w:sz w:val="22"/>
          <w:szCs w:val="22"/>
        </w:rPr>
        <w:t>the</w:t>
      </w:r>
      <w:proofErr w:type="spellEnd"/>
      <w:r w:rsidR="00E61E2A" w:rsidRPr="00E61E2A">
        <w:rPr>
          <w:rFonts w:asciiTheme="minorHAnsi" w:hAnsiTheme="minorHAnsi" w:cstheme="minorHAnsi"/>
          <w:b/>
          <w:sz w:val="22"/>
          <w:szCs w:val="22"/>
        </w:rPr>
        <w:t xml:space="preserve"> </w:t>
      </w:r>
      <w:proofErr w:type="spellStart"/>
      <w:r w:rsidR="00E61E2A" w:rsidRPr="00E61E2A">
        <w:rPr>
          <w:rFonts w:asciiTheme="minorHAnsi" w:hAnsiTheme="minorHAnsi" w:cstheme="minorHAnsi"/>
          <w:b/>
          <w:sz w:val="22"/>
          <w:szCs w:val="22"/>
        </w:rPr>
        <w:t>face</w:t>
      </w:r>
      <w:proofErr w:type="spellEnd"/>
      <w:r w:rsidR="00E61E2A" w:rsidRPr="00E61E2A">
        <w:rPr>
          <w:rFonts w:asciiTheme="minorHAnsi" w:hAnsiTheme="minorHAnsi" w:cstheme="minorHAnsi"/>
          <w:b/>
          <w:sz w:val="22"/>
          <w:szCs w:val="22"/>
        </w:rPr>
        <w:t xml:space="preserve"> </w:t>
      </w:r>
      <w:proofErr w:type="spellStart"/>
      <w:r w:rsidR="00E61E2A" w:rsidRPr="00E61E2A">
        <w:rPr>
          <w:rFonts w:asciiTheme="minorHAnsi" w:hAnsiTheme="minorHAnsi" w:cstheme="minorHAnsi"/>
          <w:b/>
          <w:sz w:val="22"/>
          <w:szCs w:val="22"/>
        </w:rPr>
        <w:t>of</w:t>
      </w:r>
      <w:proofErr w:type="spellEnd"/>
      <w:r w:rsidR="00E61E2A" w:rsidRPr="00E61E2A">
        <w:rPr>
          <w:rFonts w:asciiTheme="minorHAnsi" w:hAnsiTheme="minorHAnsi" w:cstheme="minorHAnsi"/>
          <w:b/>
          <w:sz w:val="22"/>
          <w:szCs w:val="22"/>
        </w:rPr>
        <w:t xml:space="preserve"> </w:t>
      </w:r>
      <w:proofErr w:type="spellStart"/>
      <w:r w:rsidR="00E61E2A" w:rsidRPr="00E61E2A">
        <w:rPr>
          <w:rFonts w:asciiTheme="minorHAnsi" w:hAnsiTheme="minorHAnsi" w:cstheme="minorHAnsi"/>
          <w:b/>
          <w:sz w:val="22"/>
          <w:szCs w:val="22"/>
        </w:rPr>
        <w:t>Climate</w:t>
      </w:r>
      <w:proofErr w:type="spellEnd"/>
      <w:r w:rsidR="00E61E2A" w:rsidRPr="00E61E2A">
        <w:rPr>
          <w:rFonts w:asciiTheme="minorHAnsi" w:hAnsiTheme="minorHAnsi" w:cstheme="minorHAnsi"/>
          <w:b/>
          <w:sz w:val="22"/>
          <w:szCs w:val="22"/>
        </w:rPr>
        <w:t xml:space="preserve"> Change</w:t>
      </w:r>
      <w:r w:rsidR="00E61E2A" w:rsidRPr="00E61E2A">
        <w:rPr>
          <w:rFonts w:asciiTheme="minorHAnsi" w:hAnsiTheme="minorHAnsi" w:cstheme="minorHAnsi"/>
          <w:sz w:val="22"/>
          <w:szCs w:val="22"/>
        </w:rPr>
        <w:t xml:space="preserve">‘, </w:t>
      </w:r>
      <w:r w:rsidR="009C3B9A" w:rsidRPr="0085281C">
        <w:rPr>
          <w:rFonts w:asciiTheme="minorHAnsi" w:hAnsiTheme="minorHAnsi" w:cstheme="minorHAnsi"/>
          <w:sz w:val="22"/>
          <w:szCs w:val="22"/>
        </w:rPr>
        <w:t xml:space="preserve"> die im Rahmen der Initiative </w:t>
      </w:r>
      <w:r w:rsidR="00E61E2A" w:rsidRPr="00E61E2A">
        <w:rPr>
          <w:rFonts w:asciiTheme="minorHAnsi" w:hAnsiTheme="minorHAnsi" w:cstheme="minorHAnsi"/>
          <w:b/>
          <w:sz w:val="22"/>
          <w:szCs w:val="22"/>
        </w:rPr>
        <w:t>JPI CLIMATE</w:t>
      </w:r>
      <w:r w:rsidR="003B3232">
        <w:rPr>
          <w:rFonts w:asciiTheme="minorHAnsi" w:hAnsiTheme="minorHAnsi" w:cstheme="minorHAnsi"/>
          <w:sz w:val="22"/>
          <w:szCs w:val="22"/>
        </w:rPr>
        <w:t xml:space="preserve"> </w:t>
      </w:r>
      <w:r w:rsidR="009C3B9A" w:rsidRPr="0085281C">
        <w:rPr>
          <w:rFonts w:asciiTheme="minorHAnsi" w:hAnsiTheme="minorHAnsi" w:cstheme="minorHAnsi"/>
          <w:sz w:val="22"/>
          <w:szCs w:val="22"/>
        </w:rPr>
        <w:t>durchgeführt wird.</w:t>
      </w:r>
    </w:p>
    <w:p w:rsidR="00E61E2A" w:rsidRPr="00E61E2A" w:rsidRDefault="00E61E2A" w:rsidP="00E61E2A">
      <w:pPr>
        <w:rPr>
          <w:rFonts w:asciiTheme="minorHAnsi" w:hAnsiTheme="minorHAnsi" w:cstheme="minorHAnsi"/>
          <w:b/>
          <w:sz w:val="36"/>
          <w:szCs w:val="36"/>
        </w:rPr>
      </w:pPr>
    </w:p>
    <w:p w:rsidR="003B3232" w:rsidRPr="00E61E2A" w:rsidRDefault="000D32BE" w:rsidP="0085281C">
      <w:pPr>
        <w:spacing w:line="276" w:lineRule="auto"/>
        <w:jc w:val="both"/>
        <w:rPr>
          <w:rFonts w:asciiTheme="minorHAnsi" w:hAnsiTheme="minorHAnsi" w:cstheme="minorHAnsi"/>
          <w:sz w:val="22"/>
          <w:szCs w:val="22"/>
          <w:highlight w:val="yellow"/>
        </w:rPr>
      </w:pPr>
      <w:r w:rsidRPr="000D32BE">
        <w:rPr>
          <w:rFonts w:asciiTheme="minorHAnsi" w:hAnsiTheme="minorHAnsi" w:cstheme="minorHAnsi"/>
          <w:sz w:val="22"/>
          <w:szCs w:val="22"/>
        </w:rPr>
        <w:t>Ziel der Ausschreibung ist die Förderung von Forschungsaktivitäten im Europäischen Forschungsraum (ERA), die einen Beitrag dazu leisten, gesellschaftliche Transformationsprozesse im Sinne einer nachhaltigen, klimafreundlichen Entwicklung in Europa und global zu verstehen und durch wissenschaftliches Wissen zu unterstützen.</w:t>
      </w:r>
    </w:p>
    <w:p w:rsidR="009F6542" w:rsidRPr="0085281C" w:rsidRDefault="00E961ED" w:rsidP="0085281C">
      <w:pPr>
        <w:spacing w:line="276" w:lineRule="auto"/>
        <w:jc w:val="both"/>
        <w:rPr>
          <w:rFonts w:asciiTheme="minorHAnsi" w:hAnsiTheme="minorHAnsi" w:cstheme="minorHAnsi"/>
          <w:sz w:val="22"/>
          <w:szCs w:val="22"/>
        </w:rPr>
      </w:pPr>
      <w:r w:rsidRPr="00E24A95">
        <w:rPr>
          <w:rFonts w:asciiTheme="minorHAnsi" w:hAnsiTheme="minorHAnsi" w:cstheme="minorHAnsi"/>
          <w:sz w:val="22"/>
          <w:szCs w:val="22"/>
        </w:rPr>
        <w:t>Die Projekte sollen zudem</w:t>
      </w:r>
      <w:r w:rsidR="00F96893" w:rsidRPr="00E24A95">
        <w:rPr>
          <w:rFonts w:asciiTheme="minorHAnsi" w:hAnsiTheme="minorHAnsi" w:cstheme="minorHAnsi"/>
          <w:sz w:val="22"/>
          <w:szCs w:val="22"/>
        </w:rPr>
        <w:t xml:space="preserve"> einen eindeutigen Mehrwert zu bereits besteh</w:t>
      </w:r>
      <w:r w:rsidR="009F6542" w:rsidRPr="00E24A95">
        <w:rPr>
          <w:rFonts w:asciiTheme="minorHAnsi" w:hAnsiTheme="minorHAnsi" w:cstheme="minorHAnsi"/>
          <w:sz w:val="22"/>
          <w:szCs w:val="22"/>
        </w:rPr>
        <w:t>enden Forschungsvorhaben bieten.</w:t>
      </w:r>
    </w:p>
    <w:p w:rsidR="009F6542" w:rsidRPr="0085281C" w:rsidRDefault="009F6542" w:rsidP="0085281C">
      <w:pPr>
        <w:spacing w:line="276" w:lineRule="auto"/>
        <w:jc w:val="both"/>
        <w:rPr>
          <w:rFonts w:asciiTheme="minorHAnsi" w:hAnsiTheme="minorHAnsi" w:cstheme="minorHAnsi"/>
          <w:sz w:val="22"/>
          <w:szCs w:val="22"/>
        </w:rPr>
      </w:pPr>
    </w:p>
    <w:p w:rsidR="00F96893" w:rsidRPr="0085281C" w:rsidRDefault="009F6542"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Genaue Angaben zu Inhalt</w:t>
      </w:r>
      <w:r w:rsidR="00E961ED">
        <w:rPr>
          <w:rFonts w:asciiTheme="minorHAnsi" w:hAnsiTheme="minorHAnsi" w:cstheme="minorHAnsi"/>
          <w:sz w:val="22"/>
          <w:szCs w:val="22"/>
        </w:rPr>
        <w:t>, Vorgaben, Anforderungen,</w:t>
      </w:r>
      <w:r w:rsidRPr="0085281C">
        <w:rPr>
          <w:rFonts w:asciiTheme="minorHAnsi" w:hAnsiTheme="minorHAnsi" w:cstheme="minorHAnsi"/>
          <w:sz w:val="22"/>
          <w:szCs w:val="22"/>
        </w:rPr>
        <w:t xml:space="preserve"> Einreichung, Zusammensetzung der Forschungskonsortien etc. sind dem Call Text zu entnehmen.</w:t>
      </w:r>
    </w:p>
    <w:p w:rsidR="009F6542" w:rsidRDefault="009F6542" w:rsidP="0085281C">
      <w:pPr>
        <w:spacing w:line="276" w:lineRule="auto"/>
        <w:jc w:val="both"/>
        <w:rPr>
          <w:rFonts w:asciiTheme="minorHAnsi" w:hAnsiTheme="minorHAnsi"/>
          <w:sz w:val="22"/>
          <w:szCs w:val="22"/>
        </w:rPr>
      </w:pPr>
    </w:p>
    <w:p w:rsidR="009F6542" w:rsidRDefault="009F6542" w:rsidP="0085281C">
      <w:pPr>
        <w:spacing w:line="276" w:lineRule="auto"/>
        <w:jc w:val="both"/>
        <w:rPr>
          <w:rFonts w:asciiTheme="minorHAnsi" w:hAnsiTheme="minorHAnsi"/>
          <w:sz w:val="22"/>
          <w:szCs w:val="22"/>
        </w:rPr>
      </w:pPr>
    </w:p>
    <w:p w:rsidR="007C07C5" w:rsidRPr="0085281C" w:rsidRDefault="007C07C5" w:rsidP="0085281C">
      <w:pPr>
        <w:spacing w:line="276" w:lineRule="auto"/>
        <w:jc w:val="both"/>
        <w:rPr>
          <w:rFonts w:asciiTheme="minorHAnsi" w:hAnsiTheme="minorHAnsi"/>
          <w:sz w:val="22"/>
          <w:szCs w:val="22"/>
        </w:rPr>
      </w:pPr>
    </w:p>
    <w:p w:rsidR="00F96893" w:rsidRPr="0085281C" w:rsidRDefault="00F96893" w:rsidP="007C07C5">
      <w:pPr>
        <w:pStyle w:val="berschrift1"/>
      </w:pPr>
      <w:bookmarkStart w:id="1" w:name="_Toc343857613"/>
      <w:r w:rsidRPr="0085281C">
        <w:t>Zielgruppen</w:t>
      </w:r>
      <w:bookmarkEnd w:id="1"/>
    </w:p>
    <w:p w:rsidR="000D5B4F" w:rsidRPr="0085281C" w:rsidRDefault="000D5B4F" w:rsidP="0085281C">
      <w:pPr>
        <w:spacing w:line="276" w:lineRule="auto"/>
        <w:jc w:val="both"/>
        <w:rPr>
          <w:rFonts w:asciiTheme="minorHAnsi" w:hAnsiTheme="minorHAnsi"/>
          <w:sz w:val="22"/>
          <w:szCs w:val="22"/>
        </w:rPr>
      </w:pPr>
    </w:p>
    <w:p w:rsidR="00F96893" w:rsidRDefault="00F96893" w:rsidP="00E24A95">
      <w:pPr>
        <w:pStyle w:val="Default"/>
        <w:spacing w:before="120"/>
        <w:jc w:val="both"/>
        <w:rPr>
          <w:rFonts w:asciiTheme="minorHAnsi" w:hAnsiTheme="minorHAnsi" w:cstheme="minorHAnsi"/>
          <w:sz w:val="22"/>
          <w:szCs w:val="22"/>
        </w:rPr>
      </w:pPr>
      <w:r w:rsidRPr="0085281C">
        <w:rPr>
          <w:rFonts w:asciiTheme="minorHAnsi" w:hAnsiTheme="minorHAnsi" w:cstheme="minorHAnsi"/>
          <w:sz w:val="22"/>
          <w:szCs w:val="22"/>
        </w:rPr>
        <w:t xml:space="preserve">Als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empfänger kommen </w:t>
      </w:r>
      <w:r w:rsidR="00E24A95">
        <w:rPr>
          <w:rFonts w:asciiTheme="minorHAnsi" w:hAnsiTheme="minorHAnsi" w:cstheme="minorHAnsi"/>
          <w:sz w:val="22"/>
          <w:szCs w:val="22"/>
        </w:rPr>
        <w:t xml:space="preserve">Forschungseinrichtungen </w:t>
      </w:r>
      <w:r w:rsidRPr="0085281C">
        <w:rPr>
          <w:rFonts w:asciiTheme="minorHAnsi" w:hAnsiTheme="minorHAnsi" w:cstheme="minorHAnsi"/>
          <w:sz w:val="22"/>
          <w:szCs w:val="22"/>
        </w:rPr>
        <w:t xml:space="preserve">sowie </w:t>
      </w:r>
      <w:proofErr w:type="spellStart"/>
      <w:r w:rsidR="003B3232">
        <w:rPr>
          <w:rFonts w:asciiTheme="minorHAnsi" w:hAnsiTheme="minorHAnsi" w:cstheme="minorHAnsi"/>
          <w:sz w:val="22"/>
          <w:szCs w:val="22"/>
        </w:rPr>
        <w:t>Stakeholderorganisationen</w:t>
      </w:r>
      <w:proofErr w:type="spellEnd"/>
      <w:r w:rsidR="003B3232">
        <w:rPr>
          <w:rFonts w:asciiTheme="minorHAnsi" w:hAnsiTheme="minorHAnsi" w:cstheme="minorHAnsi"/>
          <w:sz w:val="22"/>
          <w:szCs w:val="22"/>
        </w:rPr>
        <w:t xml:space="preserve"> </w:t>
      </w:r>
      <w:r w:rsidRPr="0085281C">
        <w:rPr>
          <w:rFonts w:asciiTheme="minorHAnsi" w:hAnsiTheme="minorHAnsi" w:cstheme="minorHAnsi"/>
          <w:sz w:val="22"/>
          <w:szCs w:val="22"/>
        </w:rPr>
        <w:t>in Frage.</w:t>
      </w:r>
    </w:p>
    <w:p w:rsidR="00E24A95" w:rsidRDefault="00E24A95" w:rsidP="00E24A95">
      <w:pPr>
        <w:pStyle w:val="Default"/>
        <w:spacing w:before="120"/>
        <w:jc w:val="both"/>
        <w:rPr>
          <w:rFonts w:asciiTheme="minorHAnsi" w:hAnsiTheme="minorHAnsi" w:cstheme="minorHAnsi"/>
          <w:sz w:val="22"/>
          <w:szCs w:val="22"/>
        </w:rPr>
      </w:pPr>
      <w:r>
        <w:rPr>
          <w:rFonts w:asciiTheme="minorHAnsi" w:hAnsiTheme="minorHAnsi" w:cstheme="minorHAnsi"/>
          <w:sz w:val="22"/>
          <w:szCs w:val="22"/>
        </w:rPr>
        <w:t xml:space="preserve">Als Forschungseinrichtungen gelten </w:t>
      </w:r>
      <w:r w:rsidRPr="00E24A95">
        <w:rPr>
          <w:rFonts w:asciiTheme="minorHAnsi" w:hAnsiTheme="minorHAnsi" w:cstheme="minorHAnsi"/>
          <w:sz w:val="22"/>
          <w:szCs w:val="22"/>
        </w:rPr>
        <w:t>Universität</w:t>
      </w:r>
      <w:r>
        <w:rPr>
          <w:rFonts w:asciiTheme="minorHAnsi" w:hAnsiTheme="minorHAnsi" w:cstheme="minorHAnsi"/>
          <w:sz w:val="22"/>
          <w:szCs w:val="22"/>
        </w:rPr>
        <w:t>en</w:t>
      </w:r>
      <w:r w:rsidRPr="00E24A95">
        <w:rPr>
          <w:rFonts w:asciiTheme="minorHAnsi" w:hAnsiTheme="minorHAnsi" w:cstheme="minorHAnsi"/>
          <w:sz w:val="22"/>
          <w:szCs w:val="22"/>
        </w:rPr>
        <w:t>, Fachhochschule</w:t>
      </w:r>
      <w:r>
        <w:rPr>
          <w:rFonts w:asciiTheme="minorHAnsi" w:hAnsiTheme="minorHAnsi" w:cstheme="minorHAnsi"/>
          <w:sz w:val="22"/>
          <w:szCs w:val="22"/>
        </w:rPr>
        <w:t>n</w:t>
      </w:r>
      <w:r w:rsidRPr="00E24A95">
        <w:rPr>
          <w:rFonts w:asciiTheme="minorHAnsi" w:hAnsiTheme="minorHAnsi" w:cstheme="minorHAnsi"/>
          <w:sz w:val="22"/>
          <w:szCs w:val="22"/>
        </w:rPr>
        <w:t>, außeruniversitäre Forschungseinrichtungen oder sonstige wissenschaftsorientierte Organisationen</w:t>
      </w:r>
      <w:r>
        <w:rPr>
          <w:rFonts w:asciiTheme="minorHAnsi" w:hAnsiTheme="minorHAnsi" w:cstheme="minorHAnsi"/>
          <w:sz w:val="22"/>
          <w:szCs w:val="22"/>
        </w:rPr>
        <w:t>.</w:t>
      </w:r>
    </w:p>
    <w:p w:rsidR="00DB7D1F" w:rsidRPr="0085281C" w:rsidRDefault="00DB7D1F" w:rsidP="00E24A95">
      <w:pPr>
        <w:pStyle w:val="Default"/>
        <w:spacing w:before="120"/>
        <w:jc w:val="both"/>
        <w:rPr>
          <w:rFonts w:asciiTheme="minorHAnsi" w:hAnsiTheme="minorHAnsi" w:cstheme="minorHAnsi"/>
          <w:sz w:val="22"/>
          <w:szCs w:val="22"/>
        </w:rPr>
      </w:pPr>
      <w:r w:rsidRPr="00DB7D1F">
        <w:rPr>
          <w:rFonts w:asciiTheme="minorHAnsi" w:hAnsiTheme="minorHAnsi" w:cstheme="minorHAnsi"/>
          <w:sz w:val="22"/>
          <w:szCs w:val="22"/>
        </w:rPr>
        <w:t xml:space="preserve">Als </w:t>
      </w:r>
      <w:proofErr w:type="spellStart"/>
      <w:r w:rsidRPr="00DB7D1F">
        <w:rPr>
          <w:rFonts w:asciiTheme="minorHAnsi" w:hAnsiTheme="minorHAnsi" w:cstheme="minorHAnsi"/>
          <w:sz w:val="22"/>
          <w:szCs w:val="22"/>
        </w:rPr>
        <w:t>Stakeholder</w:t>
      </w:r>
      <w:r>
        <w:rPr>
          <w:rFonts w:asciiTheme="minorHAnsi" w:hAnsiTheme="minorHAnsi" w:cstheme="minorHAnsi"/>
          <w:sz w:val="22"/>
          <w:szCs w:val="22"/>
        </w:rPr>
        <w:t>organisationen</w:t>
      </w:r>
      <w:proofErr w:type="spellEnd"/>
      <w:r w:rsidRPr="00DB7D1F">
        <w:rPr>
          <w:rFonts w:asciiTheme="minorHAnsi" w:hAnsiTheme="minorHAnsi" w:cstheme="minorHAnsi"/>
          <w:sz w:val="22"/>
          <w:szCs w:val="22"/>
        </w:rPr>
        <w:t xml:space="preserve"> werden Einrichtungen verstanden, die nicht primär im Forschungsbereich tätig sind und die als gesellschaftliche Wissens- oder Transformationspartner (</w:t>
      </w:r>
      <w:proofErr w:type="spellStart"/>
      <w:r w:rsidRPr="00DB7D1F">
        <w:rPr>
          <w:rFonts w:asciiTheme="minorHAnsi" w:hAnsiTheme="minorHAnsi" w:cstheme="minorHAnsi"/>
          <w:sz w:val="22"/>
          <w:szCs w:val="22"/>
        </w:rPr>
        <w:t>change</w:t>
      </w:r>
      <w:proofErr w:type="spellEnd"/>
      <w:r w:rsidRPr="00DB7D1F">
        <w:rPr>
          <w:rFonts w:asciiTheme="minorHAnsi" w:hAnsiTheme="minorHAnsi" w:cstheme="minorHAnsi"/>
          <w:sz w:val="22"/>
          <w:szCs w:val="22"/>
        </w:rPr>
        <w:t xml:space="preserve"> </w:t>
      </w:r>
      <w:proofErr w:type="spellStart"/>
      <w:r w:rsidRPr="00DB7D1F">
        <w:rPr>
          <w:rFonts w:asciiTheme="minorHAnsi" w:hAnsiTheme="minorHAnsi" w:cstheme="minorHAnsi"/>
          <w:sz w:val="22"/>
          <w:szCs w:val="22"/>
        </w:rPr>
        <w:t>agents</w:t>
      </w:r>
      <w:proofErr w:type="spellEnd"/>
      <w:r w:rsidRPr="00DB7D1F">
        <w:rPr>
          <w:rFonts w:asciiTheme="minorHAnsi" w:hAnsiTheme="minorHAnsi" w:cstheme="minorHAnsi"/>
          <w:sz w:val="22"/>
          <w:szCs w:val="22"/>
        </w:rPr>
        <w:t xml:space="preserve">) in Politik, Zivilgesellschaft (NGOs), </w:t>
      </w:r>
      <w:r>
        <w:rPr>
          <w:rFonts w:asciiTheme="minorHAnsi" w:hAnsiTheme="minorHAnsi" w:cstheme="minorHAnsi"/>
          <w:sz w:val="22"/>
          <w:szCs w:val="22"/>
        </w:rPr>
        <w:t>privatem Sektor</w:t>
      </w:r>
      <w:r w:rsidRPr="00DB7D1F">
        <w:rPr>
          <w:rFonts w:asciiTheme="minorHAnsi" w:hAnsiTheme="minorHAnsi" w:cstheme="minorHAnsi"/>
          <w:sz w:val="22"/>
          <w:szCs w:val="22"/>
        </w:rPr>
        <w:t xml:space="preserve"> oder öffentlicher Verwaltung wesentliche Beiträge im Sinne der Ausschreibungsziele leisten können.</w:t>
      </w:r>
    </w:p>
    <w:p w:rsidR="006D2D8A" w:rsidRPr="0085281C" w:rsidRDefault="006D2D8A" w:rsidP="0085281C">
      <w:pPr>
        <w:spacing w:line="276" w:lineRule="auto"/>
        <w:jc w:val="both"/>
        <w:rPr>
          <w:rFonts w:asciiTheme="minorHAnsi" w:hAnsiTheme="minorHAnsi" w:cstheme="minorHAnsi"/>
          <w:sz w:val="22"/>
          <w:szCs w:val="22"/>
        </w:rPr>
      </w:pPr>
    </w:p>
    <w:p w:rsidR="000D5B4F" w:rsidRDefault="000D5B4F" w:rsidP="0085281C">
      <w:pPr>
        <w:spacing w:line="276" w:lineRule="auto"/>
        <w:jc w:val="both"/>
        <w:rPr>
          <w:rFonts w:asciiTheme="minorHAnsi" w:hAnsiTheme="minorHAnsi" w:cstheme="minorHAnsi"/>
          <w:sz w:val="22"/>
          <w:szCs w:val="22"/>
        </w:rPr>
      </w:pPr>
    </w:p>
    <w:p w:rsidR="00AF6547" w:rsidRPr="0085281C" w:rsidRDefault="00AF6547" w:rsidP="0085281C">
      <w:pPr>
        <w:spacing w:line="276" w:lineRule="auto"/>
        <w:jc w:val="both"/>
        <w:rPr>
          <w:rFonts w:asciiTheme="minorHAnsi" w:hAnsiTheme="minorHAnsi" w:cstheme="minorHAnsi"/>
          <w:sz w:val="22"/>
          <w:szCs w:val="22"/>
        </w:rPr>
      </w:pPr>
    </w:p>
    <w:p w:rsidR="0051419B" w:rsidRPr="0085281C" w:rsidRDefault="0051419B" w:rsidP="007C07C5">
      <w:pPr>
        <w:pStyle w:val="berschrift1"/>
      </w:pPr>
      <w:bookmarkStart w:id="2" w:name="_Toc343857614"/>
      <w:r w:rsidRPr="0085281C">
        <w:t>Verfahren</w:t>
      </w:r>
      <w:bookmarkEnd w:id="2"/>
    </w:p>
    <w:p w:rsidR="006D2D8A" w:rsidRPr="0085281C" w:rsidRDefault="006D2D8A" w:rsidP="0085281C">
      <w:pPr>
        <w:spacing w:line="276" w:lineRule="auto"/>
        <w:jc w:val="both"/>
        <w:rPr>
          <w:rFonts w:asciiTheme="minorHAnsi" w:hAnsiTheme="minorHAnsi"/>
          <w:sz w:val="22"/>
          <w:szCs w:val="22"/>
        </w:rPr>
      </w:pPr>
    </w:p>
    <w:p w:rsidR="00A73639" w:rsidRDefault="00B94203" w:rsidP="007C07C5">
      <w:pPr>
        <w:pStyle w:val="berschrift2"/>
      </w:pPr>
      <w:bookmarkStart w:id="3" w:name="_Toc343857615"/>
      <w:r>
        <w:t>Förderungs</w:t>
      </w:r>
      <w:r w:rsidR="00A73639" w:rsidRPr="00AC0CDF">
        <w:t>ansuchen</w:t>
      </w:r>
      <w:bookmarkEnd w:id="3"/>
    </w:p>
    <w:p w:rsidR="00AF6547" w:rsidRPr="00AF6547" w:rsidRDefault="00AF6547" w:rsidP="00AF6547"/>
    <w:p w:rsidR="0051419B" w:rsidRPr="0085281C" w:rsidRDefault="0051419B" w:rsidP="00AF6547">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Das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ansuchen </w:t>
      </w:r>
      <w:r w:rsidR="007C0ABA" w:rsidRPr="0085281C">
        <w:rPr>
          <w:rFonts w:asciiTheme="minorHAnsi" w:hAnsiTheme="minorHAnsi" w:cstheme="minorHAnsi"/>
          <w:sz w:val="22"/>
          <w:szCs w:val="22"/>
        </w:rPr>
        <w:t>hat</w:t>
      </w:r>
      <w:r w:rsidRPr="0085281C">
        <w:rPr>
          <w:rFonts w:asciiTheme="minorHAnsi" w:hAnsiTheme="minorHAnsi" w:cstheme="minorHAnsi"/>
          <w:sz w:val="22"/>
          <w:szCs w:val="22"/>
        </w:rPr>
        <w:t xml:space="preserve"> gemäß den </w:t>
      </w:r>
      <w:r w:rsidR="00AC0CDF">
        <w:rPr>
          <w:rFonts w:asciiTheme="minorHAnsi" w:hAnsiTheme="minorHAnsi" w:cstheme="minorHAnsi"/>
          <w:sz w:val="22"/>
          <w:szCs w:val="22"/>
        </w:rPr>
        <w:t>Richtlinien zur Einreichung</w:t>
      </w:r>
      <w:r w:rsidRPr="0085281C">
        <w:rPr>
          <w:rFonts w:asciiTheme="minorHAnsi" w:hAnsiTheme="minorHAnsi" w:cstheme="minorHAnsi"/>
          <w:sz w:val="22"/>
          <w:szCs w:val="22"/>
        </w:rPr>
        <w:t xml:space="preserve"> </w:t>
      </w:r>
      <w:r w:rsidR="00E961ED">
        <w:rPr>
          <w:rFonts w:asciiTheme="minorHAnsi" w:hAnsiTheme="minorHAnsi" w:cstheme="minorHAnsi"/>
          <w:sz w:val="22"/>
          <w:szCs w:val="22"/>
        </w:rPr>
        <w:t xml:space="preserve">gemäß dem Ausschreibungstext </w:t>
      </w:r>
      <w:r w:rsidRPr="0085281C">
        <w:rPr>
          <w:rFonts w:asciiTheme="minorHAnsi" w:hAnsiTheme="minorHAnsi" w:cstheme="minorHAnsi"/>
          <w:sz w:val="22"/>
          <w:szCs w:val="22"/>
        </w:rPr>
        <w:t xml:space="preserve">zu </w:t>
      </w:r>
      <w:r w:rsidR="007C0ABA" w:rsidRPr="0085281C">
        <w:rPr>
          <w:rFonts w:asciiTheme="minorHAnsi" w:hAnsiTheme="minorHAnsi" w:cstheme="minorHAnsi"/>
          <w:sz w:val="22"/>
          <w:szCs w:val="22"/>
        </w:rPr>
        <w:t>erfolgen</w:t>
      </w:r>
      <w:r w:rsidRPr="0085281C">
        <w:rPr>
          <w:rFonts w:asciiTheme="minorHAnsi" w:hAnsiTheme="minorHAnsi" w:cstheme="minorHAnsi"/>
          <w:sz w:val="22"/>
          <w:szCs w:val="22"/>
        </w:rPr>
        <w:t xml:space="preserve"> (siehe Call Text).</w:t>
      </w:r>
    </w:p>
    <w:p w:rsidR="00643D76" w:rsidRPr="0085281C" w:rsidRDefault="00643D76" w:rsidP="006B2BDC">
      <w:pPr>
        <w:spacing w:line="276" w:lineRule="auto"/>
        <w:ind w:left="993" w:hanging="567"/>
        <w:jc w:val="both"/>
        <w:rPr>
          <w:rFonts w:asciiTheme="minorHAnsi" w:hAnsiTheme="minorHAnsi" w:cstheme="minorHAnsi"/>
          <w:sz w:val="22"/>
          <w:szCs w:val="22"/>
        </w:rPr>
      </w:pPr>
    </w:p>
    <w:p w:rsidR="0051419B" w:rsidRDefault="00B94203" w:rsidP="007C07C5">
      <w:pPr>
        <w:pStyle w:val="berschrift2"/>
      </w:pPr>
      <w:bookmarkStart w:id="4" w:name="_Toc343857616"/>
      <w:r>
        <w:t>Förderungs</w:t>
      </w:r>
      <w:r w:rsidR="0051419B" w:rsidRPr="0085281C">
        <w:t>entscheidung und Gewährung der Förderung</w:t>
      </w:r>
      <w:bookmarkEnd w:id="4"/>
    </w:p>
    <w:p w:rsidR="00AF6547" w:rsidRPr="00AF6547" w:rsidRDefault="00AF6547" w:rsidP="00AF6547"/>
    <w:p w:rsidR="0051419B" w:rsidRDefault="0051419B" w:rsidP="00AF6547">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lastRenderedPageBreak/>
        <w:t xml:space="preserve">Die endgültige </w:t>
      </w:r>
      <w:r w:rsidR="00B94203">
        <w:rPr>
          <w:rFonts w:asciiTheme="minorHAnsi" w:hAnsiTheme="minorHAnsi" w:cstheme="minorHAnsi"/>
          <w:sz w:val="22"/>
          <w:szCs w:val="22"/>
        </w:rPr>
        <w:t>Förderungs</w:t>
      </w:r>
      <w:r w:rsidRPr="0085281C">
        <w:rPr>
          <w:rFonts w:asciiTheme="minorHAnsi" w:hAnsiTheme="minorHAnsi" w:cstheme="minorHAnsi"/>
          <w:sz w:val="22"/>
          <w:szCs w:val="22"/>
        </w:rPr>
        <w:t>entscheidung</w:t>
      </w:r>
      <w:r w:rsidR="000D5B4F" w:rsidRPr="0085281C">
        <w:rPr>
          <w:rFonts w:asciiTheme="minorHAnsi" w:hAnsiTheme="minorHAnsi" w:cstheme="minorHAnsi"/>
          <w:sz w:val="22"/>
          <w:szCs w:val="22"/>
        </w:rPr>
        <w:t xml:space="preserve"> für </w:t>
      </w:r>
      <w:r w:rsidR="00E961ED">
        <w:rPr>
          <w:rFonts w:asciiTheme="minorHAnsi" w:hAnsiTheme="minorHAnsi" w:cstheme="minorHAnsi"/>
          <w:sz w:val="22"/>
          <w:szCs w:val="22"/>
        </w:rPr>
        <w:t>österr</w:t>
      </w:r>
      <w:r w:rsidR="00804A84">
        <w:rPr>
          <w:rFonts w:asciiTheme="minorHAnsi" w:hAnsiTheme="minorHAnsi" w:cstheme="minorHAnsi"/>
          <w:sz w:val="22"/>
          <w:szCs w:val="22"/>
        </w:rPr>
        <w:t>.</w:t>
      </w:r>
      <w:r w:rsidR="000D5B4F" w:rsidRPr="0085281C">
        <w:rPr>
          <w:rFonts w:asciiTheme="minorHAnsi" w:hAnsiTheme="minorHAnsi" w:cstheme="minorHAnsi"/>
          <w:sz w:val="22"/>
          <w:szCs w:val="22"/>
        </w:rPr>
        <w:t xml:space="preserve"> Subprojekte</w:t>
      </w:r>
      <w:r w:rsidRPr="0085281C">
        <w:rPr>
          <w:rFonts w:asciiTheme="minorHAnsi" w:hAnsiTheme="minorHAnsi" w:cstheme="minorHAnsi"/>
          <w:sz w:val="22"/>
          <w:szCs w:val="22"/>
        </w:rPr>
        <w:t xml:space="preserve"> obliegt dem Bundesministerium für Wissenschaft und Forschung</w:t>
      </w:r>
      <w:r w:rsidR="00C42CCA" w:rsidRPr="0085281C">
        <w:rPr>
          <w:rFonts w:asciiTheme="minorHAnsi" w:hAnsiTheme="minorHAnsi" w:cstheme="minorHAnsi"/>
          <w:sz w:val="22"/>
          <w:szCs w:val="22"/>
        </w:rPr>
        <w:t xml:space="preserve"> </w:t>
      </w:r>
      <w:r w:rsidR="000D5B4F" w:rsidRPr="0085281C">
        <w:rPr>
          <w:rFonts w:asciiTheme="minorHAnsi" w:hAnsiTheme="minorHAnsi" w:cstheme="minorHAnsi"/>
          <w:sz w:val="22"/>
          <w:szCs w:val="22"/>
        </w:rPr>
        <w:t>(</w:t>
      </w:r>
      <w:r w:rsidR="00C42CCA" w:rsidRPr="0085281C">
        <w:rPr>
          <w:rFonts w:asciiTheme="minorHAnsi" w:hAnsiTheme="minorHAnsi" w:cstheme="minorHAnsi"/>
          <w:sz w:val="22"/>
          <w:szCs w:val="22"/>
        </w:rPr>
        <w:t>BMWF</w:t>
      </w:r>
      <w:r w:rsidRPr="0085281C">
        <w:rPr>
          <w:rFonts w:asciiTheme="minorHAnsi" w:hAnsiTheme="minorHAnsi" w:cstheme="minorHAnsi"/>
          <w:sz w:val="22"/>
          <w:szCs w:val="22"/>
        </w:rPr>
        <w:t xml:space="preserve">) und wird auf Grundlage des Bewertungsergebnisses </w:t>
      </w:r>
      <w:r w:rsidR="007C0ABA" w:rsidRPr="0085281C">
        <w:rPr>
          <w:rFonts w:asciiTheme="minorHAnsi" w:hAnsiTheme="minorHAnsi" w:cstheme="minorHAnsi"/>
          <w:sz w:val="22"/>
          <w:szCs w:val="22"/>
        </w:rPr>
        <w:t>der Projektbe</w:t>
      </w:r>
      <w:r w:rsidR="00E961ED">
        <w:rPr>
          <w:rFonts w:asciiTheme="minorHAnsi" w:hAnsiTheme="minorHAnsi" w:cstheme="minorHAnsi"/>
          <w:sz w:val="22"/>
          <w:szCs w:val="22"/>
        </w:rPr>
        <w:t>urteilung</w:t>
      </w:r>
      <w:r w:rsidR="007C0ABA" w:rsidRPr="0085281C">
        <w:rPr>
          <w:rFonts w:asciiTheme="minorHAnsi" w:hAnsiTheme="minorHAnsi" w:cstheme="minorHAnsi"/>
          <w:sz w:val="22"/>
          <w:szCs w:val="22"/>
        </w:rPr>
        <w:t xml:space="preserve"> getroffen (siehe Call Text)</w:t>
      </w:r>
      <w:r w:rsidRPr="0085281C">
        <w:rPr>
          <w:rFonts w:asciiTheme="minorHAnsi" w:hAnsiTheme="minorHAnsi" w:cstheme="minorHAnsi"/>
          <w:sz w:val="22"/>
          <w:szCs w:val="22"/>
        </w:rPr>
        <w:t>.</w:t>
      </w:r>
    </w:p>
    <w:p w:rsidR="006A5156" w:rsidRPr="0085281C" w:rsidRDefault="006A5156" w:rsidP="00AF6547">
      <w:pPr>
        <w:spacing w:line="276" w:lineRule="auto"/>
        <w:jc w:val="both"/>
        <w:rPr>
          <w:rFonts w:asciiTheme="minorHAnsi" w:hAnsiTheme="minorHAnsi" w:cstheme="minorHAnsi"/>
          <w:sz w:val="22"/>
          <w:szCs w:val="22"/>
        </w:rPr>
      </w:pPr>
    </w:p>
    <w:p w:rsidR="0051419B" w:rsidRPr="0085281C" w:rsidRDefault="0051419B" w:rsidP="00AF6547">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Die Entscheidung über die Gewährung einer Förderung </w:t>
      </w:r>
      <w:r w:rsidR="00C42CCA" w:rsidRPr="0085281C">
        <w:rPr>
          <w:rFonts w:asciiTheme="minorHAnsi" w:hAnsiTheme="minorHAnsi" w:cstheme="minorHAnsi"/>
          <w:sz w:val="22"/>
          <w:szCs w:val="22"/>
        </w:rPr>
        <w:t xml:space="preserve">wird den </w:t>
      </w:r>
      <w:r w:rsidR="00B94203">
        <w:rPr>
          <w:rFonts w:asciiTheme="minorHAnsi" w:hAnsiTheme="minorHAnsi" w:cstheme="minorHAnsi"/>
          <w:sz w:val="22"/>
          <w:szCs w:val="22"/>
        </w:rPr>
        <w:t>Förderungs</w:t>
      </w:r>
      <w:r w:rsidR="00C42CCA" w:rsidRPr="0085281C">
        <w:rPr>
          <w:rFonts w:asciiTheme="minorHAnsi" w:hAnsiTheme="minorHAnsi" w:cstheme="minorHAnsi"/>
          <w:sz w:val="22"/>
          <w:szCs w:val="22"/>
        </w:rPr>
        <w:t>werbern</w:t>
      </w:r>
      <w:r w:rsidRPr="0085281C">
        <w:rPr>
          <w:rFonts w:asciiTheme="minorHAnsi" w:hAnsiTheme="minorHAnsi" w:cstheme="minorHAnsi"/>
          <w:sz w:val="22"/>
          <w:szCs w:val="22"/>
        </w:rPr>
        <w:t xml:space="preserve"> </w:t>
      </w:r>
      <w:r w:rsidR="00C42CCA" w:rsidRPr="0085281C">
        <w:rPr>
          <w:rFonts w:asciiTheme="minorHAnsi" w:hAnsiTheme="minorHAnsi" w:cstheme="minorHAnsi"/>
          <w:sz w:val="22"/>
          <w:szCs w:val="22"/>
        </w:rPr>
        <w:t xml:space="preserve">gemäß den </w:t>
      </w:r>
      <w:r w:rsidR="007C0ABA" w:rsidRPr="0085281C">
        <w:rPr>
          <w:rFonts w:asciiTheme="minorHAnsi" w:hAnsiTheme="minorHAnsi" w:cstheme="minorHAnsi"/>
          <w:sz w:val="22"/>
          <w:szCs w:val="22"/>
        </w:rPr>
        <w:t>Richtlinien</w:t>
      </w:r>
      <w:r w:rsidR="00C42CCA" w:rsidRPr="0085281C">
        <w:rPr>
          <w:rFonts w:asciiTheme="minorHAnsi" w:hAnsiTheme="minorHAnsi" w:cstheme="minorHAnsi"/>
          <w:sz w:val="22"/>
          <w:szCs w:val="22"/>
        </w:rPr>
        <w:t xml:space="preserve"> mitgeteilt</w:t>
      </w:r>
      <w:r w:rsidR="007C0ABA" w:rsidRPr="0085281C">
        <w:rPr>
          <w:rFonts w:asciiTheme="minorHAnsi" w:hAnsiTheme="minorHAnsi" w:cstheme="minorHAnsi"/>
          <w:sz w:val="22"/>
          <w:szCs w:val="22"/>
        </w:rPr>
        <w:t xml:space="preserve"> (siehe Call Text)</w:t>
      </w:r>
      <w:r w:rsidRPr="0085281C">
        <w:rPr>
          <w:rFonts w:asciiTheme="minorHAnsi" w:hAnsiTheme="minorHAnsi" w:cstheme="minorHAnsi"/>
          <w:sz w:val="22"/>
          <w:szCs w:val="22"/>
        </w:rPr>
        <w:t>.</w:t>
      </w:r>
    </w:p>
    <w:p w:rsidR="00643D76" w:rsidRPr="0085281C" w:rsidRDefault="00643D76" w:rsidP="006B2BDC">
      <w:pPr>
        <w:spacing w:line="276" w:lineRule="auto"/>
        <w:ind w:left="993" w:hanging="567"/>
        <w:jc w:val="both"/>
        <w:rPr>
          <w:rFonts w:asciiTheme="minorHAnsi" w:hAnsiTheme="minorHAnsi" w:cstheme="minorHAnsi"/>
          <w:sz w:val="22"/>
          <w:szCs w:val="22"/>
        </w:rPr>
      </w:pPr>
    </w:p>
    <w:p w:rsidR="00C42CCA" w:rsidRDefault="00B94203" w:rsidP="007C07C5">
      <w:pPr>
        <w:pStyle w:val="berschrift2"/>
      </w:pPr>
      <w:bookmarkStart w:id="5" w:name="_Toc343857617"/>
      <w:r>
        <w:t>Förderungs</w:t>
      </w:r>
      <w:r w:rsidR="00C42CCA" w:rsidRPr="0085281C">
        <w:t>vertrag</w:t>
      </w:r>
      <w:bookmarkEnd w:id="5"/>
    </w:p>
    <w:p w:rsidR="00AF6547" w:rsidRPr="00AF6547" w:rsidRDefault="00AF6547" w:rsidP="00AF6547"/>
    <w:p w:rsidR="00C42CCA" w:rsidRPr="0085281C" w:rsidRDefault="00C42CCA" w:rsidP="00AF6547">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Für die geförderten Vorhaben wird zwischen den </w:t>
      </w:r>
      <w:r w:rsidR="006A5156">
        <w:rPr>
          <w:rFonts w:asciiTheme="minorHAnsi" w:hAnsiTheme="minorHAnsi" w:cstheme="minorHAnsi"/>
          <w:sz w:val="22"/>
          <w:szCs w:val="22"/>
        </w:rPr>
        <w:t>nationalen</w:t>
      </w:r>
      <w:r w:rsidR="000D5B4F" w:rsidRPr="0085281C">
        <w:rPr>
          <w:rFonts w:asciiTheme="minorHAnsi" w:hAnsiTheme="minorHAnsi" w:cstheme="minorHAnsi"/>
          <w:sz w:val="22"/>
          <w:szCs w:val="22"/>
        </w:rPr>
        <w:t xml:space="preserve">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nehmern und dem BMWF ein entsprechender </w:t>
      </w:r>
      <w:r w:rsidR="00B94203">
        <w:rPr>
          <w:rFonts w:asciiTheme="minorHAnsi" w:hAnsiTheme="minorHAnsi" w:cstheme="minorHAnsi"/>
          <w:sz w:val="22"/>
          <w:szCs w:val="22"/>
        </w:rPr>
        <w:t>Förderungs</w:t>
      </w:r>
      <w:r w:rsidRPr="0085281C">
        <w:rPr>
          <w:rFonts w:asciiTheme="minorHAnsi" w:hAnsiTheme="minorHAnsi" w:cstheme="minorHAnsi"/>
          <w:sz w:val="22"/>
          <w:szCs w:val="22"/>
        </w:rPr>
        <w:t>vertrag geschlossen.</w:t>
      </w:r>
    </w:p>
    <w:p w:rsidR="00C42CCA" w:rsidRDefault="00C42CCA" w:rsidP="0085281C">
      <w:pPr>
        <w:spacing w:line="276" w:lineRule="auto"/>
        <w:jc w:val="both"/>
        <w:rPr>
          <w:rFonts w:asciiTheme="minorHAnsi" w:hAnsiTheme="minorHAnsi" w:cstheme="minorHAnsi"/>
          <w:sz w:val="22"/>
          <w:szCs w:val="22"/>
        </w:rPr>
      </w:pPr>
    </w:p>
    <w:p w:rsidR="007C07C5" w:rsidRDefault="007C07C5" w:rsidP="0085281C">
      <w:pPr>
        <w:spacing w:line="276" w:lineRule="auto"/>
        <w:jc w:val="both"/>
        <w:rPr>
          <w:rFonts w:asciiTheme="minorHAnsi" w:hAnsiTheme="minorHAnsi" w:cstheme="minorHAnsi"/>
          <w:sz w:val="22"/>
          <w:szCs w:val="22"/>
        </w:rPr>
      </w:pPr>
    </w:p>
    <w:p w:rsidR="00D146EA" w:rsidRPr="0085281C" w:rsidRDefault="00D146EA" w:rsidP="0085281C">
      <w:pPr>
        <w:spacing w:line="276" w:lineRule="auto"/>
        <w:jc w:val="both"/>
        <w:rPr>
          <w:rFonts w:asciiTheme="minorHAnsi" w:hAnsiTheme="minorHAnsi" w:cstheme="minorHAnsi"/>
          <w:sz w:val="22"/>
          <w:szCs w:val="22"/>
        </w:rPr>
      </w:pPr>
    </w:p>
    <w:p w:rsidR="007C07C5" w:rsidRPr="0085281C" w:rsidRDefault="007C07C5" w:rsidP="007C07C5">
      <w:pPr>
        <w:pStyle w:val="berschrift1"/>
      </w:pPr>
      <w:bookmarkStart w:id="6" w:name="_Toc343857618"/>
      <w:r>
        <w:t>Rechtsgrundlagen</w:t>
      </w:r>
      <w:bookmarkEnd w:id="6"/>
    </w:p>
    <w:p w:rsidR="007C07C5" w:rsidRPr="0085281C" w:rsidRDefault="007C07C5" w:rsidP="007C07C5">
      <w:pPr>
        <w:spacing w:line="276" w:lineRule="auto"/>
        <w:jc w:val="both"/>
        <w:rPr>
          <w:rFonts w:asciiTheme="minorHAnsi" w:hAnsiTheme="minorHAnsi"/>
          <w:sz w:val="22"/>
          <w:szCs w:val="22"/>
        </w:rPr>
      </w:pPr>
    </w:p>
    <w:p w:rsidR="007C07C5" w:rsidRDefault="007C07C5" w:rsidP="007C07C5">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Die Förderung erfolgt nach Maßgabe</w:t>
      </w:r>
      <w:r>
        <w:rPr>
          <w:rFonts w:asciiTheme="minorHAnsi" w:hAnsiTheme="minorHAnsi" w:cstheme="minorHAnsi"/>
          <w:sz w:val="22"/>
          <w:szCs w:val="22"/>
        </w:rPr>
        <w:t>:</w:t>
      </w:r>
    </w:p>
    <w:p w:rsidR="007C07C5" w:rsidRPr="0085281C" w:rsidRDefault="007C07C5" w:rsidP="007C07C5">
      <w:pPr>
        <w:spacing w:line="276" w:lineRule="auto"/>
        <w:jc w:val="both"/>
        <w:rPr>
          <w:rFonts w:asciiTheme="minorHAnsi" w:hAnsiTheme="minorHAnsi" w:cstheme="minorHAnsi"/>
          <w:sz w:val="22"/>
          <w:szCs w:val="22"/>
        </w:rPr>
      </w:pPr>
    </w:p>
    <w:p w:rsidR="007C07C5" w:rsidRDefault="007C07C5" w:rsidP="007C07C5">
      <w:pPr>
        <w:pStyle w:val="Listenabsatz"/>
        <w:numPr>
          <w:ilvl w:val="0"/>
          <w:numId w:val="29"/>
        </w:numPr>
        <w:spacing w:line="276" w:lineRule="auto"/>
        <w:ind w:left="426" w:hanging="426"/>
        <w:jc w:val="both"/>
        <w:rPr>
          <w:rFonts w:asciiTheme="minorHAnsi" w:hAnsiTheme="minorHAnsi" w:cstheme="minorHAnsi"/>
          <w:sz w:val="22"/>
          <w:szCs w:val="22"/>
        </w:rPr>
      </w:pPr>
      <w:r w:rsidRPr="0085281C">
        <w:rPr>
          <w:rFonts w:asciiTheme="minorHAnsi" w:hAnsiTheme="minorHAnsi" w:cstheme="minorHAnsi"/>
          <w:sz w:val="22"/>
          <w:szCs w:val="22"/>
        </w:rPr>
        <w:t xml:space="preserve">des „Bundesgesetzes über die Forschungsorganisation in Österreich und über die Änderungen des Forschungsförderungsgesetzes“ (Forschungsorganisationsgesetz – FOG), BGBl. Nr. 341/1981, </w:t>
      </w:r>
    </w:p>
    <w:p w:rsidR="007C07C5" w:rsidRPr="0085281C" w:rsidRDefault="007C07C5" w:rsidP="007C07C5">
      <w:pPr>
        <w:pStyle w:val="Listenabsatz"/>
        <w:numPr>
          <w:ilvl w:val="0"/>
          <w:numId w:val="29"/>
        </w:numPr>
        <w:spacing w:line="276" w:lineRule="auto"/>
        <w:ind w:left="426" w:hanging="426"/>
        <w:jc w:val="both"/>
        <w:rPr>
          <w:rFonts w:asciiTheme="minorHAnsi" w:hAnsiTheme="minorHAnsi" w:cstheme="minorHAnsi"/>
          <w:sz w:val="22"/>
          <w:szCs w:val="22"/>
        </w:rPr>
      </w:pPr>
      <w:r w:rsidRPr="0085281C">
        <w:rPr>
          <w:rFonts w:asciiTheme="minorHAnsi" w:hAnsiTheme="minorHAnsi" w:cstheme="minorHAnsi"/>
          <w:sz w:val="22"/>
          <w:szCs w:val="22"/>
        </w:rPr>
        <w:t>der vom Bundesminister für Finanzen erlassenen Verordnung über "Allgemeine Rahmenrichtlinien für die Gewährung von Förderungen aus Bundesmitteln (ARR 2004)", BGBl. II Nr. 51/2004</w:t>
      </w:r>
    </w:p>
    <w:p w:rsidR="007C07C5" w:rsidRDefault="007C07C5" w:rsidP="007C07C5">
      <w:pPr>
        <w:spacing w:line="276" w:lineRule="auto"/>
        <w:jc w:val="both"/>
        <w:rPr>
          <w:rFonts w:asciiTheme="minorHAnsi" w:hAnsiTheme="minorHAnsi" w:cstheme="minorHAnsi"/>
          <w:sz w:val="22"/>
          <w:szCs w:val="22"/>
        </w:rPr>
      </w:pPr>
    </w:p>
    <w:p w:rsidR="007C07C5" w:rsidRPr="0085281C" w:rsidRDefault="007C07C5" w:rsidP="007C07C5">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in der jeweils geltenden Fassung unter Einbeziehung der genannten </w:t>
      </w:r>
      <w:r>
        <w:rPr>
          <w:rFonts w:asciiTheme="minorHAnsi" w:hAnsiTheme="minorHAnsi" w:cstheme="minorHAnsi"/>
          <w:sz w:val="22"/>
          <w:szCs w:val="22"/>
        </w:rPr>
        <w:t>Förderungs</w:t>
      </w:r>
      <w:r w:rsidRPr="0085281C">
        <w:rPr>
          <w:rFonts w:asciiTheme="minorHAnsi" w:hAnsiTheme="minorHAnsi" w:cstheme="minorHAnsi"/>
          <w:sz w:val="22"/>
          <w:szCs w:val="22"/>
        </w:rPr>
        <w:t>bedingungen.</w:t>
      </w:r>
    </w:p>
    <w:p w:rsidR="007C07C5" w:rsidRPr="0085281C" w:rsidRDefault="007C07C5" w:rsidP="007C07C5">
      <w:pPr>
        <w:spacing w:line="276" w:lineRule="auto"/>
        <w:jc w:val="both"/>
        <w:rPr>
          <w:rFonts w:asciiTheme="minorHAnsi" w:hAnsiTheme="minorHAnsi" w:cstheme="minorHAnsi"/>
          <w:sz w:val="22"/>
          <w:szCs w:val="22"/>
        </w:rPr>
      </w:pPr>
    </w:p>
    <w:p w:rsidR="007C07C5" w:rsidRPr="0085281C" w:rsidRDefault="007C07C5" w:rsidP="007C07C5">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Ein Anspruch der </w:t>
      </w:r>
      <w:r>
        <w:rPr>
          <w:rFonts w:asciiTheme="minorHAnsi" w:hAnsiTheme="minorHAnsi" w:cstheme="minorHAnsi"/>
          <w:sz w:val="22"/>
          <w:szCs w:val="22"/>
        </w:rPr>
        <w:t>Förderungsnehmer</w:t>
      </w:r>
      <w:r w:rsidRPr="0085281C">
        <w:rPr>
          <w:rFonts w:asciiTheme="minorHAnsi" w:hAnsiTheme="minorHAnsi" w:cstheme="minorHAnsi"/>
          <w:sz w:val="22"/>
          <w:szCs w:val="22"/>
        </w:rPr>
        <w:t xml:space="preserve"> auf Gewährung einer Förderung besteht nicht. Vielmehr entscheidet das BMWF aufgrund seines pflichtgemäßen Ermessens im Rahmen der verfügbaren Budgetmittel.</w:t>
      </w:r>
    </w:p>
    <w:p w:rsidR="006D2D8A" w:rsidRDefault="006D2D8A" w:rsidP="0085281C">
      <w:pPr>
        <w:spacing w:line="276" w:lineRule="auto"/>
        <w:jc w:val="both"/>
        <w:rPr>
          <w:rFonts w:asciiTheme="minorHAnsi" w:hAnsiTheme="minorHAnsi" w:cstheme="minorHAnsi"/>
          <w:sz w:val="22"/>
          <w:szCs w:val="22"/>
        </w:rPr>
      </w:pPr>
    </w:p>
    <w:p w:rsidR="007C07C5" w:rsidRDefault="007C07C5" w:rsidP="0085281C">
      <w:pPr>
        <w:spacing w:line="276" w:lineRule="auto"/>
        <w:jc w:val="both"/>
        <w:rPr>
          <w:rFonts w:asciiTheme="minorHAnsi" w:hAnsiTheme="minorHAnsi" w:cstheme="minorHAnsi"/>
          <w:sz w:val="22"/>
          <w:szCs w:val="22"/>
        </w:rPr>
      </w:pPr>
    </w:p>
    <w:p w:rsidR="007C07C5" w:rsidRPr="0085281C" w:rsidRDefault="007C07C5" w:rsidP="0085281C">
      <w:pPr>
        <w:spacing w:line="276" w:lineRule="auto"/>
        <w:jc w:val="both"/>
        <w:rPr>
          <w:rFonts w:asciiTheme="minorHAnsi" w:hAnsiTheme="minorHAnsi" w:cstheme="minorHAnsi"/>
          <w:sz w:val="22"/>
          <w:szCs w:val="22"/>
        </w:rPr>
      </w:pPr>
    </w:p>
    <w:p w:rsidR="00C42CCA" w:rsidRPr="0085281C" w:rsidRDefault="00B94203" w:rsidP="0085281C">
      <w:pPr>
        <w:pStyle w:val="berschrift1"/>
      </w:pPr>
      <w:bookmarkStart w:id="7" w:name="_Toc343857619"/>
      <w:r>
        <w:t>Förderungs</w:t>
      </w:r>
      <w:r w:rsidR="00C42CCA" w:rsidRPr="0085281C">
        <w:t>höhe und förderbare Kosten</w:t>
      </w:r>
      <w:bookmarkEnd w:id="7"/>
    </w:p>
    <w:p w:rsidR="00C42CCA" w:rsidRPr="0085281C" w:rsidRDefault="00C42CCA" w:rsidP="0085281C">
      <w:pPr>
        <w:spacing w:line="276" w:lineRule="auto"/>
        <w:jc w:val="both"/>
        <w:rPr>
          <w:rFonts w:asciiTheme="minorHAnsi" w:hAnsiTheme="minorHAnsi" w:cstheme="minorHAnsi"/>
          <w:sz w:val="22"/>
          <w:szCs w:val="22"/>
        </w:rPr>
      </w:pPr>
    </w:p>
    <w:p w:rsidR="00C42CCA" w:rsidRDefault="00B94203" w:rsidP="006B2BDC">
      <w:pPr>
        <w:pStyle w:val="berschrift2"/>
        <w:ind w:left="426" w:hanging="426"/>
      </w:pPr>
      <w:bookmarkStart w:id="8" w:name="_Toc343857620"/>
      <w:r>
        <w:t>Förderungs</w:t>
      </w:r>
      <w:r w:rsidR="00C42CCA" w:rsidRPr="0085281C">
        <w:t>höhe</w:t>
      </w:r>
      <w:bookmarkEnd w:id="8"/>
    </w:p>
    <w:p w:rsidR="00D146EA" w:rsidRPr="00D146EA" w:rsidRDefault="00D146EA" w:rsidP="00D146EA"/>
    <w:p w:rsidR="000D5B4F" w:rsidRPr="0085281C" w:rsidRDefault="000D5B4F"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Vorhaben</w:t>
      </w:r>
      <w:r w:rsidR="00E24A95">
        <w:rPr>
          <w:rFonts w:asciiTheme="minorHAnsi" w:hAnsiTheme="minorHAnsi" w:cstheme="minorHAnsi"/>
          <w:sz w:val="22"/>
          <w:szCs w:val="22"/>
        </w:rPr>
        <w:t xml:space="preserve"> von Forschungseinrichtungen </w:t>
      </w:r>
      <w:r w:rsidRPr="0085281C">
        <w:rPr>
          <w:rFonts w:asciiTheme="minorHAnsi" w:hAnsiTheme="minorHAnsi" w:cstheme="minorHAnsi"/>
          <w:sz w:val="22"/>
          <w:szCs w:val="22"/>
        </w:rPr>
        <w:t xml:space="preserve">können mit bis zu 100% der </w:t>
      </w:r>
      <w:r w:rsidR="00E24A95">
        <w:rPr>
          <w:rFonts w:asciiTheme="minorHAnsi" w:hAnsiTheme="minorHAnsi" w:cstheme="minorHAnsi"/>
          <w:sz w:val="22"/>
          <w:szCs w:val="22"/>
        </w:rPr>
        <w:t>direkten förderbaren Kosten g</w:t>
      </w:r>
      <w:r w:rsidRPr="0085281C">
        <w:rPr>
          <w:rFonts w:asciiTheme="minorHAnsi" w:hAnsiTheme="minorHAnsi" w:cstheme="minorHAnsi"/>
          <w:sz w:val="22"/>
          <w:szCs w:val="22"/>
        </w:rPr>
        <w:t xml:space="preserve">efördert werden. Die </w:t>
      </w:r>
      <w:r w:rsidR="00B94203">
        <w:rPr>
          <w:rFonts w:asciiTheme="minorHAnsi" w:hAnsiTheme="minorHAnsi" w:cstheme="minorHAnsi"/>
          <w:sz w:val="22"/>
          <w:szCs w:val="22"/>
        </w:rPr>
        <w:t>Förderungs</w:t>
      </w:r>
      <w:r w:rsidRPr="0085281C">
        <w:rPr>
          <w:rFonts w:asciiTheme="minorHAnsi" w:hAnsiTheme="minorHAnsi" w:cstheme="minorHAnsi"/>
          <w:sz w:val="22"/>
          <w:szCs w:val="22"/>
        </w:rPr>
        <w:t>quoten berücksichtigen den Gemeinschaftsrahmen für staatliche F&amp;E-Beihilfen der Europäischen Kommission.</w:t>
      </w:r>
    </w:p>
    <w:p w:rsidR="00C42CCA" w:rsidRPr="0085281C" w:rsidRDefault="001C2B9E" w:rsidP="0085281C">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Für </w:t>
      </w:r>
      <w:proofErr w:type="spellStart"/>
      <w:r>
        <w:rPr>
          <w:rFonts w:asciiTheme="minorHAnsi" w:hAnsiTheme="minorHAnsi" w:cstheme="minorHAnsi"/>
          <w:sz w:val="22"/>
          <w:szCs w:val="22"/>
        </w:rPr>
        <w:t>Stakeholderorganisationen</w:t>
      </w:r>
      <w:proofErr w:type="spellEnd"/>
      <w:r>
        <w:rPr>
          <w:rFonts w:asciiTheme="minorHAnsi" w:hAnsiTheme="minorHAnsi" w:cstheme="minorHAnsi"/>
          <w:sz w:val="22"/>
          <w:szCs w:val="22"/>
        </w:rPr>
        <w:t xml:space="preserve"> gilt, dass bei auf Gewinn ausgerichteten Unternehmen - </w:t>
      </w:r>
      <w:r w:rsidR="00C42CCA" w:rsidRPr="000B7403">
        <w:rPr>
          <w:rFonts w:asciiTheme="minorHAnsi" w:hAnsiTheme="minorHAnsi" w:cstheme="minorHAnsi"/>
          <w:sz w:val="22"/>
          <w:szCs w:val="22"/>
        </w:rPr>
        <w:t>je nach Forschungsstufe - eine Eigenbeteiligung von mindestens 50% voraus</w:t>
      </w:r>
      <w:r>
        <w:rPr>
          <w:rFonts w:asciiTheme="minorHAnsi" w:hAnsiTheme="minorHAnsi" w:cstheme="minorHAnsi"/>
          <w:sz w:val="22"/>
          <w:szCs w:val="22"/>
        </w:rPr>
        <w:t>gesetzt ist</w:t>
      </w:r>
      <w:r w:rsidR="000D5B4F" w:rsidRPr="000B7403">
        <w:rPr>
          <w:rFonts w:asciiTheme="minorHAnsi" w:hAnsiTheme="minorHAnsi" w:cstheme="minorHAnsi"/>
          <w:sz w:val="22"/>
          <w:szCs w:val="22"/>
        </w:rPr>
        <w:t>.</w:t>
      </w:r>
      <w:r>
        <w:rPr>
          <w:rFonts w:asciiTheme="minorHAnsi" w:hAnsiTheme="minorHAnsi" w:cstheme="minorHAnsi"/>
          <w:sz w:val="22"/>
          <w:szCs w:val="22"/>
        </w:rPr>
        <w:t xml:space="preserve"> Bei anderen </w:t>
      </w:r>
      <w:proofErr w:type="spellStart"/>
      <w:r>
        <w:rPr>
          <w:rFonts w:asciiTheme="minorHAnsi" w:hAnsiTheme="minorHAnsi" w:cstheme="minorHAnsi"/>
          <w:sz w:val="22"/>
          <w:szCs w:val="22"/>
        </w:rPr>
        <w:t>Stakeholderorganisationen</w:t>
      </w:r>
      <w:proofErr w:type="spellEnd"/>
      <w:r>
        <w:rPr>
          <w:rFonts w:asciiTheme="minorHAnsi" w:hAnsiTheme="minorHAnsi" w:cstheme="minorHAnsi"/>
          <w:sz w:val="22"/>
          <w:szCs w:val="22"/>
        </w:rPr>
        <w:t xml:space="preserve"> (insbes. </w:t>
      </w:r>
      <w:r w:rsidR="00E61E2A">
        <w:rPr>
          <w:rFonts w:asciiTheme="minorHAnsi" w:hAnsiTheme="minorHAnsi" w:cstheme="minorHAnsi"/>
          <w:sz w:val="22"/>
          <w:szCs w:val="22"/>
        </w:rPr>
        <w:t>NGOs</w:t>
      </w:r>
      <w:r>
        <w:rPr>
          <w:rFonts w:asciiTheme="minorHAnsi" w:hAnsiTheme="minorHAnsi" w:cstheme="minorHAnsi"/>
          <w:sz w:val="22"/>
          <w:szCs w:val="22"/>
        </w:rPr>
        <w:t>)</w:t>
      </w:r>
      <w:r w:rsidR="00E61E2A">
        <w:rPr>
          <w:rFonts w:asciiTheme="minorHAnsi" w:hAnsiTheme="minorHAnsi" w:cstheme="minorHAnsi"/>
          <w:sz w:val="22"/>
          <w:szCs w:val="22"/>
        </w:rPr>
        <w:t xml:space="preserve"> </w:t>
      </w:r>
      <w:r>
        <w:rPr>
          <w:rFonts w:asciiTheme="minorHAnsi" w:hAnsiTheme="minorHAnsi" w:cstheme="minorHAnsi"/>
          <w:sz w:val="22"/>
          <w:szCs w:val="22"/>
        </w:rPr>
        <w:t>ist</w:t>
      </w:r>
      <w:r w:rsidR="00E61E2A">
        <w:rPr>
          <w:rFonts w:asciiTheme="minorHAnsi" w:hAnsiTheme="minorHAnsi" w:cstheme="minorHAnsi"/>
          <w:sz w:val="22"/>
          <w:szCs w:val="22"/>
        </w:rPr>
        <w:t xml:space="preserve"> eine Förderung der anfallenden Kosten mit bis zu 100% möglich.</w:t>
      </w:r>
    </w:p>
    <w:p w:rsidR="00C42CCA" w:rsidRPr="0085281C" w:rsidRDefault="00C42CCA" w:rsidP="0085281C">
      <w:pPr>
        <w:spacing w:line="276" w:lineRule="auto"/>
        <w:jc w:val="both"/>
        <w:rPr>
          <w:rFonts w:asciiTheme="minorHAnsi" w:hAnsiTheme="minorHAnsi" w:cstheme="minorHAnsi"/>
          <w:sz w:val="22"/>
          <w:szCs w:val="22"/>
        </w:rPr>
      </w:pPr>
    </w:p>
    <w:p w:rsidR="00C42CCA" w:rsidRDefault="00C42CCA" w:rsidP="006B2BDC">
      <w:pPr>
        <w:pStyle w:val="berschrift2"/>
        <w:ind w:left="426" w:hanging="426"/>
      </w:pPr>
      <w:bookmarkStart w:id="9" w:name="_Toc343857621"/>
      <w:r w:rsidRPr="0085281C">
        <w:t>Förderbare Kosten</w:t>
      </w:r>
      <w:bookmarkEnd w:id="9"/>
    </w:p>
    <w:p w:rsidR="00D146EA" w:rsidRPr="00D146EA" w:rsidRDefault="00D146EA" w:rsidP="00D146EA"/>
    <w:p w:rsidR="00C42CCA" w:rsidRPr="0085281C" w:rsidRDefault="00C42CCA"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Förderbare Kosten sind Kosten, die für die Durchführung des genehmigten Projekts nötig sind, sofern sie in ihrer Höhe angemessen sind.</w:t>
      </w:r>
    </w:p>
    <w:p w:rsidR="00C42CCA" w:rsidRPr="0085281C" w:rsidRDefault="00C42CCA"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Förderbare Kosten sind alle dem Projekt zurechenbaren Ausgaben bzw. Aufwendungen, die direkt, tatsächlich und zusätzlich (zum herkömmlichen Betriebsaufwand) für die Dauer der geförderten Forschungstätigkeit </w:t>
      </w:r>
      <w:r w:rsidR="007467DD" w:rsidRPr="0085281C">
        <w:rPr>
          <w:rFonts w:asciiTheme="minorHAnsi" w:hAnsiTheme="minorHAnsi" w:cstheme="minorHAnsi"/>
          <w:sz w:val="22"/>
          <w:szCs w:val="22"/>
        </w:rPr>
        <w:t>entstehen</w:t>
      </w:r>
      <w:r w:rsidRPr="0085281C">
        <w:rPr>
          <w:rFonts w:asciiTheme="minorHAnsi" w:hAnsiTheme="minorHAnsi" w:cstheme="minorHAnsi"/>
          <w:sz w:val="22"/>
          <w:szCs w:val="22"/>
        </w:rPr>
        <w:t>.</w:t>
      </w:r>
    </w:p>
    <w:p w:rsidR="007C0ABA" w:rsidRPr="0085281C" w:rsidRDefault="007C0ABA" w:rsidP="0085281C">
      <w:pPr>
        <w:spacing w:line="276" w:lineRule="auto"/>
        <w:jc w:val="both"/>
        <w:rPr>
          <w:rFonts w:asciiTheme="minorHAnsi" w:hAnsiTheme="minorHAnsi" w:cstheme="minorHAnsi"/>
          <w:sz w:val="22"/>
          <w:szCs w:val="22"/>
        </w:rPr>
      </w:pPr>
    </w:p>
    <w:p w:rsidR="007C0ABA" w:rsidRPr="0085281C" w:rsidRDefault="007C0ABA" w:rsidP="006B2BDC">
      <w:pPr>
        <w:pStyle w:val="berschrift3"/>
        <w:ind w:left="426" w:firstLine="0"/>
      </w:pPr>
      <w:bookmarkStart w:id="10" w:name="_Toc343857622"/>
      <w:r w:rsidRPr="0085281C">
        <w:t>Personalkosten</w:t>
      </w:r>
      <w:bookmarkEnd w:id="10"/>
    </w:p>
    <w:p w:rsidR="004E4201" w:rsidRDefault="007C0ABA" w:rsidP="006B2BDC">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Als Personalkosten gelten Kosten der forschenden Mitarbeiter/innen im Projekt (Brutto-Lohnkosten inklusive Lohnnebenkosten</w:t>
      </w:r>
      <w:r w:rsidR="004E4201" w:rsidRPr="0085281C">
        <w:rPr>
          <w:rFonts w:asciiTheme="minorHAnsi" w:hAnsiTheme="minorHAnsi" w:cstheme="minorHAnsi"/>
          <w:sz w:val="22"/>
          <w:szCs w:val="22"/>
        </w:rPr>
        <w:t>).</w:t>
      </w:r>
    </w:p>
    <w:p w:rsidR="004E4201" w:rsidRPr="0085281C" w:rsidDel="004E4201" w:rsidRDefault="0048260D" w:rsidP="004E4201">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 xml:space="preserve">Personalkosten sind nur bis zu jener Höhe förderbar, die dem Gehaltsschema des Bundes </w:t>
      </w:r>
      <w:r w:rsidR="00A302E7">
        <w:rPr>
          <w:rFonts w:asciiTheme="minorHAnsi" w:hAnsiTheme="minorHAnsi" w:cstheme="minorHAnsi"/>
          <w:sz w:val="22"/>
          <w:szCs w:val="22"/>
        </w:rPr>
        <w:t xml:space="preserve">für </w:t>
      </w:r>
      <w:r w:rsidRPr="0085281C">
        <w:rPr>
          <w:rFonts w:asciiTheme="minorHAnsi" w:hAnsiTheme="minorHAnsi" w:cstheme="minorHAnsi"/>
          <w:sz w:val="22"/>
          <w:szCs w:val="22"/>
        </w:rPr>
        <w:t xml:space="preserve">vergleichbare Bundesbedienstete entspricht. </w:t>
      </w:r>
    </w:p>
    <w:p w:rsidR="007C0ABA" w:rsidRPr="0085281C" w:rsidRDefault="007C0ABA" w:rsidP="0085281C">
      <w:pPr>
        <w:spacing w:line="276" w:lineRule="auto"/>
        <w:jc w:val="both"/>
        <w:rPr>
          <w:rFonts w:asciiTheme="minorHAnsi" w:hAnsiTheme="minorHAnsi" w:cstheme="minorHAnsi"/>
          <w:sz w:val="22"/>
          <w:szCs w:val="22"/>
        </w:rPr>
      </w:pPr>
    </w:p>
    <w:p w:rsidR="007C0ABA" w:rsidRPr="0085281C" w:rsidRDefault="007C0ABA" w:rsidP="006B2BDC">
      <w:pPr>
        <w:pStyle w:val="berschrift3"/>
        <w:ind w:left="426" w:firstLine="0"/>
      </w:pPr>
      <w:bookmarkStart w:id="11" w:name="_Toc343857623"/>
      <w:r w:rsidRPr="0085281C">
        <w:t>Reisekosten</w:t>
      </w:r>
      <w:bookmarkEnd w:id="11"/>
    </w:p>
    <w:p w:rsidR="004E4201" w:rsidRDefault="00146C98" w:rsidP="006B2BDC">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Es können Kosten für projetspezifische Reisen und Aufenthalte eingereicht werden.</w:t>
      </w:r>
    </w:p>
    <w:p w:rsidR="007C0ABA" w:rsidRPr="0085281C" w:rsidRDefault="007C0ABA" w:rsidP="006B2BDC">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 xml:space="preserve">Reisekosten </w:t>
      </w:r>
      <w:r w:rsidR="004E4201">
        <w:rPr>
          <w:rFonts w:asciiTheme="minorHAnsi" w:hAnsiTheme="minorHAnsi" w:cstheme="minorHAnsi"/>
          <w:sz w:val="22"/>
          <w:szCs w:val="22"/>
        </w:rPr>
        <w:t>sind nur bis zu jener Höhe förderbar, die der Reisegebührenvorschrift 1955 für vergleichbare Bundesbedienstete entspricht.</w:t>
      </w:r>
    </w:p>
    <w:p w:rsidR="007C0ABA" w:rsidRPr="0085281C" w:rsidRDefault="007C0ABA" w:rsidP="0085281C">
      <w:pPr>
        <w:spacing w:line="276" w:lineRule="auto"/>
        <w:jc w:val="both"/>
        <w:rPr>
          <w:rFonts w:asciiTheme="minorHAnsi" w:hAnsiTheme="minorHAnsi" w:cstheme="minorHAnsi"/>
          <w:sz w:val="22"/>
          <w:szCs w:val="22"/>
        </w:rPr>
      </w:pPr>
    </w:p>
    <w:p w:rsidR="007C0ABA" w:rsidRPr="0085281C" w:rsidRDefault="007C0ABA" w:rsidP="006B2BDC">
      <w:pPr>
        <w:pStyle w:val="berschrift3"/>
        <w:ind w:left="426" w:firstLine="0"/>
      </w:pPr>
      <w:bookmarkStart w:id="12" w:name="_Toc343857624"/>
      <w:r w:rsidRPr="0085281C">
        <w:t>Verbrauchsmaterialien</w:t>
      </w:r>
      <w:bookmarkEnd w:id="12"/>
    </w:p>
    <w:p w:rsidR="007C0ABA" w:rsidRDefault="007C0ABA" w:rsidP="006B2BDC">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Kosten für Verbrauchsgüter, die direkt f</w:t>
      </w:r>
      <w:r w:rsidR="00146C98" w:rsidRPr="0085281C">
        <w:rPr>
          <w:rFonts w:asciiTheme="minorHAnsi" w:hAnsiTheme="minorHAnsi" w:cstheme="minorHAnsi"/>
          <w:sz w:val="22"/>
          <w:szCs w:val="22"/>
        </w:rPr>
        <w:t>ür das Projekt verwendet werden (Verbrauchsmaterialien und Kleingeräte einzeln bis 1.500,- € inkl. MwSt.).</w:t>
      </w:r>
    </w:p>
    <w:p w:rsidR="00804A84" w:rsidRPr="0085281C" w:rsidRDefault="00804A84" w:rsidP="006B2BDC">
      <w:pPr>
        <w:spacing w:line="276" w:lineRule="auto"/>
        <w:ind w:left="426"/>
        <w:jc w:val="both"/>
        <w:rPr>
          <w:rFonts w:asciiTheme="minorHAnsi" w:hAnsiTheme="minorHAnsi" w:cstheme="minorHAnsi"/>
          <w:sz w:val="22"/>
          <w:szCs w:val="22"/>
        </w:rPr>
      </w:pPr>
    </w:p>
    <w:p w:rsidR="00804A84" w:rsidRPr="0085281C" w:rsidRDefault="00804A84" w:rsidP="00804A84">
      <w:pPr>
        <w:pStyle w:val="berschrift3"/>
        <w:ind w:left="426" w:firstLine="0"/>
      </w:pPr>
      <w:bookmarkStart w:id="13" w:name="_Toc343857625"/>
      <w:r w:rsidRPr="0085281C">
        <w:t>Overheadkosten</w:t>
      </w:r>
      <w:bookmarkEnd w:id="13"/>
    </w:p>
    <w:p w:rsidR="00804A84" w:rsidRPr="0085281C" w:rsidRDefault="00E61E2A" w:rsidP="00804A84">
      <w:pPr>
        <w:spacing w:line="276" w:lineRule="auto"/>
        <w:ind w:left="426"/>
        <w:jc w:val="both"/>
        <w:rPr>
          <w:rFonts w:asciiTheme="minorHAnsi" w:hAnsiTheme="minorHAnsi" w:cstheme="minorHAnsi"/>
          <w:sz w:val="22"/>
          <w:szCs w:val="22"/>
        </w:rPr>
      </w:pPr>
      <w:r w:rsidRPr="00AD0B1D">
        <w:rPr>
          <w:rFonts w:asciiTheme="minorHAnsi" w:hAnsiTheme="minorHAnsi" w:cstheme="minorHAnsi"/>
          <w:sz w:val="22"/>
          <w:szCs w:val="22"/>
        </w:rPr>
        <w:t>D</w:t>
      </w:r>
      <w:r w:rsidR="001C2B9E">
        <w:rPr>
          <w:rFonts w:asciiTheme="minorHAnsi" w:hAnsiTheme="minorHAnsi" w:cstheme="minorHAnsi"/>
          <w:sz w:val="22"/>
          <w:szCs w:val="22"/>
        </w:rPr>
        <w:t>en</w:t>
      </w:r>
      <w:r w:rsidRPr="00AD0B1D">
        <w:rPr>
          <w:rFonts w:asciiTheme="minorHAnsi" w:hAnsiTheme="minorHAnsi" w:cstheme="minorHAnsi"/>
          <w:sz w:val="22"/>
          <w:szCs w:val="22"/>
        </w:rPr>
        <w:t xml:space="preserve"> geförderten Projektpartner</w:t>
      </w:r>
      <w:r w:rsidR="00AD0B1D">
        <w:rPr>
          <w:rFonts w:asciiTheme="minorHAnsi" w:hAnsiTheme="minorHAnsi" w:cstheme="minorHAnsi"/>
          <w:sz w:val="22"/>
          <w:szCs w:val="22"/>
        </w:rPr>
        <w:t>n</w:t>
      </w:r>
      <w:r w:rsidRPr="00AD0B1D">
        <w:rPr>
          <w:rFonts w:asciiTheme="minorHAnsi" w:hAnsiTheme="minorHAnsi" w:cstheme="minorHAnsi"/>
          <w:sz w:val="22"/>
          <w:szCs w:val="22"/>
        </w:rPr>
        <w:t xml:space="preserve"> </w:t>
      </w:r>
      <w:r w:rsidR="00804A84" w:rsidRPr="0085281C">
        <w:rPr>
          <w:rFonts w:asciiTheme="minorHAnsi" w:hAnsiTheme="minorHAnsi" w:cstheme="minorHAnsi"/>
          <w:sz w:val="22"/>
          <w:szCs w:val="22"/>
        </w:rPr>
        <w:t xml:space="preserve">können </w:t>
      </w:r>
      <w:r w:rsidR="001C2B9E">
        <w:rPr>
          <w:rFonts w:asciiTheme="minorHAnsi" w:hAnsiTheme="minorHAnsi" w:cstheme="minorHAnsi"/>
          <w:sz w:val="22"/>
          <w:szCs w:val="22"/>
        </w:rPr>
        <w:t>für</w:t>
      </w:r>
      <w:r w:rsidR="00804A84" w:rsidRPr="0085281C">
        <w:rPr>
          <w:rFonts w:asciiTheme="minorHAnsi" w:hAnsiTheme="minorHAnsi" w:cstheme="minorHAnsi"/>
          <w:sz w:val="22"/>
          <w:szCs w:val="22"/>
        </w:rPr>
        <w:t xml:space="preserve"> Overhead</w:t>
      </w:r>
      <w:r w:rsidR="001C2B9E">
        <w:rPr>
          <w:rFonts w:asciiTheme="minorHAnsi" w:hAnsiTheme="minorHAnsi" w:cstheme="minorHAnsi"/>
          <w:sz w:val="22"/>
          <w:szCs w:val="22"/>
        </w:rPr>
        <w:t>k</w:t>
      </w:r>
      <w:r w:rsidR="00804A84" w:rsidRPr="0085281C">
        <w:rPr>
          <w:rFonts w:asciiTheme="minorHAnsi" w:hAnsiTheme="minorHAnsi" w:cstheme="minorHAnsi"/>
          <w:sz w:val="22"/>
          <w:szCs w:val="22"/>
        </w:rPr>
        <w:t xml:space="preserve">osten bis zu 20% </w:t>
      </w:r>
      <w:r w:rsidR="001C2B9E">
        <w:rPr>
          <w:rFonts w:asciiTheme="minorHAnsi" w:hAnsiTheme="minorHAnsi" w:cstheme="minorHAnsi"/>
          <w:sz w:val="22"/>
          <w:szCs w:val="22"/>
        </w:rPr>
        <w:t>der direkten förderbaren Kosten als pauschalierte</w:t>
      </w:r>
      <w:r w:rsidR="00AD0B1D">
        <w:rPr>
          <w:rFonts w:asciiTheme="minorHAnsi" w:hAnsiTheme="minorHAnsi" w:cstheme="minorHAnsi"/>
          <w:sz w:val="22"/>
          <w:szCs w:val="22"/>
        </w:rPr>
        <w:t>r</w:t>
      </w:r>
      <w:r w:rsidR="001C2B9E">
        <w:rPr>
          <w:rFonts w:asciiTheme="minorHAnsi" w:hAnsiTheme="minorHAnsi" w:cstheme="minorHAnsi"/>
          <w:sz w:val="22"/>
          <w:szCs w:val="22"/>
        </w:rPr>
        <w:t xml:space="preserve"> </w:t>
      </w:r>
      <w:r w:rsidR="00804A84" w:rsidRPr="0085281C">
        <w:rPr>
          <w:rFonts w:asciiTheme="minorHAnsi" w:hAnsiTheme="minorHAnsi" w:cstheme="minorHAnsi"/>
          <w:sz w:val="22"/>
          <w:szCs w:val="22"/>
        </w:rPr>
        <w:t>Aufschlag</w:t>
      </w:r>
      <w:r w:rsidR="001C2B9E">
        <w:rPr>
          <w:rFonts w:asciiTheme="minorHAnsi" w:hAnsiTheme="minorHAnsi" w:cstheme="minorHAnsi"/>
          <w:sz w:val="22"/>
          <w:szCs w:val="22"/>
        </w:rPr>
        <w:t xml:space="preserve"> </w:t>
      </w:r>
      <w:r w:rsidR="00AD0B1D">
        <w:rPr>
          <w:rFonts w:asciiTheme="minorHAnsi" w:hAnsiTheme="minorHAnsi" w:cstheme="minorHAnsi"/>
          <w:sz w:val="22"/>
          <w:szCs w:val="22"/>
        </w:rPr>
        <w:t xml:space="preserve">auf die gesamten direkten förderbaren Kosten </w:t>
      </w:r>
      <w:r w:rsidR="001C2B9E">
        <w:rPr>
          <w:rFonts w:asciiTheme="minorHAnsi" w:hAnsiTheme="minorHAnsi" w:cstheme="minorHAnsi"/>
          <w:sz w:val="22"/>
          <w:szCs w:val="22"/>
        </w:rPr>
        <w:t>ersetzt werden,</w:t>
      </w:r>
      <w:r w:rsidR="00804A84" w:rsidRPr="0085281C">
        <w:rPr>
          <w:rFonts w:asciiTheme="minorHAnsi" w:hAnsiTheme="minorHAnsi" w:cstheme="minorHAnsi"/>
          <w:sz w:val="22"/>
          <w:szCs w:val="22"/>
        </w:rPr>
        <w:t xml:space="preserve"> sofern keine sonstigen Verwaltungskosten im Projekt verrechnet werden.</w:t>
      </w:r>
    </w:p>
    <w:p w:rsidR="00804A84" w:rsidRPr="0085281C" w:rsidRDefault="00804A84" w:rsidP="00804A84">
      <w:pPr>
        <w:spacing w:line="276" w:lineRule="auto"/>
        <w:ind w:left="426"/>
        <w:jc w:val="both"/>
        <w:rPr>
          <w:rFonts w:asciiTheme="minorHAnsi" w:hAnsiTheme="minorHAnsi" w:cstheme="minorHAnsi"/>
          <w:sz w:val="22"/>
          <w:szCs w:val="22"/>
        </w:rPr>
      </w:pPr>
    </w:p>
    <w:p w:rsidR="00804A84" w:rsidRPr="0085281C" w:rsidRDefault="00804A84" w:rsidP="00804A84">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Overhead umfasst Kosten wie z.B. Raummiete, Büromaterialien, Mitnutzung von Sekretariatsdienstleistungen z.B. für administrative Betreuung u.ä., die sich aus den Aktivitäten des geförderten Projekts ergeben.</w:t>
      </w:r>
    </w:p>
    <w:p w:rsidR="00804A84" w:rsidRPr="0085281C" w:rsidRDefault="00804A84" w:rsidP="00804A84">
      <w:pPr>
        <w:spacing w:line="276" w:lineRule="auto"/>
        <w:ind w:left="426"/>
        <w:jc w:val="both"/>
        <w:rPr>
          <w:rFonts w:asciiTheme="minorHAnsi" w:hAnsiTheme="minorHAnsi" w:cstheme="minorHAnsi"/>
          <w:sz w:val="22"/>
          <w:szCs w:val="22"/>
        </w:rPr>
      </w:pPr>
    </w:p>
    <w:p w:rsidR="007C0ABA" w:rsidRPr="0085281C" w:rsidRDefault="007C0ABA" w:rsidP="0085281C">
      <w:pPr>
        <w:spacing w:line="276" w:lineRule="auto"/>
        <w:jc w:val="both"/>
        <w:rPr>
          <w:rFonts w:asciiTheme="minorHAnsi" w:hAnsiTheme="minorHAnsi" w:cstheme="minorHAnsi"/>
          <w:sz w:val="22"/>
          <w:szCs w:val="22"/>
        </w:rPr>
      </w:pPr>
    </w:p>
    <w:p w:rsidR="007C0ABA" w:rsidRPr="0085281C" w:rsidRDefault="007C0ABA" w:rsidP="006B2BDC">
      <w:pPr>
        <w:pStyle w:val="berschrift3"/>
        <w:ind w:left="426" w:firstLine="0"/>
      </w:pPr>
      <w:bookmarkStart w:id="14" w:name="_Toc343857626"/>
      <w:r w:rsidRPr="0085281C">
        <w:t>Investitionen</w:t>
      </w:r>
      <w:bookmarkEnd w:id="14"/>
    </w:p>
    <w:p w:rsidR="007C0ABA" w:rsidRPr="0085281C" w:rsidRDefault="007C0ABA" w:rsidP="006B2BDC">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FTE Investitionen umfassen Kosten für Apparaturen und Ausrüstung, sofern sie explizit für das Projektvorhaben benötigt werden. Für den Teil, der ausschließlich und ständig für die Forschungstätigkeit genutzt wird, kann die Nutzung/Abschreibung gefördert werden.</w:t>
      </w:r>
    </w:p>
    <w:p w:rsidR="007C0ABA" w:rsidRPr="0085281C" w:rsidRDefault="007C0ABA" w:rsidP="0085281C">
      <w:pPr>
        <w:spacing w:line="276" w:lineRule="auto"/>
        <w:jc w:val="both"/>
        <w:rPr>
          <w:rFonts w:asciiTheme="minorHAnsi" w:hAnsiTheme="minorHAnsi" w:cstheme="minorHAnsi"/>
          <w:sz w:val="22"/>
          <w:szCs w:val="22"/>
        </w:rPr>
      </w:pPr>
    </w:p>
    <w:p w:rsidR="007C0ABA" w:rsidRPr="0085281C" w:rsidRDefault="007C0ABA" w:rsidP="006B2BDC">
      <w:pPr>
        <w:pStyle w:val="berschrift3"/>
        <w:ind w:left="426" w:firstLine="0"/>
      </w:pPr>
      <w:bookmarkStart w:id="15" w:name="_Toc343857627"/>
      <w:r w:rsidRPr="0085281C">
        <w:t>Drittleistungen</w:t>
      </w:r>
      <w:bookmarkEnd w:id="15"/>
    </w:p>
    <w:p w:rsidR="007C0ABA" w:rsidRPr="0085281C" w:rsidRDefault="007C0ABA" w:rsidP="006B2BDC">
      <w:pPr>
        <w:spacing w:line="276" w:lineRule="auto"/>
        <w:ind w:left="426"/>
        <w:jc w:val="both"/>
        <w:rPr>
          <w:rFonts w:asciiTheme="minorHAnsi" w:hAnsiTheme="minorHAnsi" w:cstheme="minorHAnsi"/>
          <w:sz w:val="22"/>
          <w:szCs w:val="22"/>
        </w:rPr>
      </w:pPr>
      <w:r w:rsidRPr="0085281C">
        <w:rPr>
          <w:rFonts w:asciiTheme="minorHAnsi" w:hAnsiTheme="minorHAnsi" w:cstheme="minorHAnsi"/>
          <w:sz w:val="22"/>
          <w:szCs w:val="22"/>
        </w:rPr>
        <w:t xml:space="preserve">Kosten für Beratungs- und gleichartige Dienstleistungen, die ausschließlich der Forschungstätigkeit dienen (Drittleistungen), einschließlich fremdbezogene Forschung, technische Kenntnisse, usw.: hierunter fallen z.B. Kosten für Projektmanagement, Forschungsleistungen von Universitäten, Kompetenz-Zentren oder anderen Forschungspartnern; </w:t>
      </w:r>
      <w:r w:rsidRPr="0085281C">
        <w:rPr>
          <w:rFonts w:asciiTheme="minorHAnsi" w:hAnsiTheme="minorHAnsi" w:cstheme="minorHAnsi"/>
          <w:sz w:val="22"/>
          <w:szCs w:val="22"/>
        </w:rPr>
        <w:lastRenderedPageBreak/>
        <w:t>auch von Unternehmen, die nicht Konsortialpartner sind. Konsortialpartner dürfen dabei nicht gleichzeitig als Werkvertragspartner auftreten.</w:t>
      </w:r>
    </w:p>
    <w:p w:rsidR="007C0ABA" w:rsidRPr="0085281C" w:rsidRDefault="007C0ABA" w:rsidP="0085281C">
      <w:pPr>
        <w:spacing w:line="276" w:lineRule="auto"/>
        <w:jc w:val="both"/>
        <w:rPr>
          <w:rFonts w:asciiTheme="minorHAnsi" w:hAnsiTheme="minorHAnsi" w:cstheme="minorHAnsi"/>
          <w:sz w:val="22"/>
          <w:szCs w:val="22"/>
        </w:rPr>
      </w:pPr>
    </w:p>
    <w:p w:rsidR="007C0ABA" w:rsidRDefault="007C0ABA" w:rsidP="006B2BDC">
      <w:pPr>
        <w:pStyle w:val="berschrift2"/>
        <w:ind w:left="426" w:hanging="426"/>
      </w:pPr>
      <w:bookmarkStart w:id="16" w:name="_Toc343857628"/>
      <w:r w:rsidRPr="0085281C">
        <w:t>Nicht  anerkennbare  Kosten</w:t>
      </w:r>
      <w:bookmarkEnd w:id="16"/>
    </w:p>
    <w:p w:rsidR="00D146EA" w:rsidRPr="00D146EA" w:rsidRDefault="00D146EA" w:rsidP="00D146EA"/>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 xml:space="preserve">Aufwendungen außerhalb des </w:t>
      </w:r>
      <w:r w:rsidR="00B94203">
        <w:rPr>
          <w:rFonts w:asciiTheme="minorHAnsi" w:hAnsiTheme="minorHAnsi" w:cstheme="minorHAnsi"/>
          <w:sz w:val="22"/>
          <w:szCs w:val="22"/>
        </w:rPr>
        <w:t>Förderungs</w:t>
      </w:r>
      <w:r w:rsidRPr="0085281C">
        <w:rPr>
          <w:rFonts w:asciiTheme="minorHAnsi" w:hAnsiTheme="minorHAnsi" w:cstheme="minorHAnsi"/>
          <w:sz w:val="22"/>
          <w:szCs w:val="22"/>
        </w:rPr>
        <w:t>zeitraums</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 xml:space="preserve">Nicht projektspezifische Kosten </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Pauschalierte Kosten</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 xml:space="preserve">Zusatzhonorare für die Projektleiterin bzw. den Projektleiter selbst </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Honorare für die Erstellung von Diplomarbeiten und Dissertationen</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bookmarkStart w:id="17" w:name="_GoBack"/>
      <w:bookmarkEnd w:id="17"/>
      <w:r w:rsidRPr="0085281C">
        <w:rPr>
          <w:rFonts w:asciiTheme="minorHAnsi" w:hAnsiTheme="minorHAnsi" w:cstheme="minorHAnsi"/>
          <w:sz w:val="22"/>
          <w:szCs w:val="22"/>
        </w:rPr>
        <w:t xml:space="preserve">Personalkosten für </w:t>
      </w:r>
      <w:r w:rsidR="004E4201" w:rsidRPr="0085281C">
        <w:rPr>
          <w:rFonts w:asciiTheme="minorHAnsi" w:hAnsiTheme="minorHAnsi" w:cstheme="minorHAnsi"/>
          <w:sz w:val="22"/>
          <w:szCs w:val="22"/>
        </w:rPr>
        <w:t>Diploman</w:t>
      </w:r>
      <w:r w:rsidR="004E4201">
        <w:rPr>
          <w:rFonts w:asciiTheme="minorHAnsi" w:hAnsiTheme="minorHAnsi" w:cstheme="minorHAnsi"/>
          <w:sz w:val="22"/>
          <w:szCs w:val="22"/>
        </w:rPr>
        <w:t>d</w:t>
      </w:r>
      <w:r w:rsidR="004E4201" w:rsidRPr="0085281C">
        <w:rPr>
          <w:rFonts w:asciiTheme="minorHAnsi" w:hAnsiTheme="minorHAnsi" w:cstheme="minorHAnsi"/>
          <w:sz w:val="22"/>
          <w:szCs w:val="22"/>
        </w:rPr>
        <w:t>en</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Zinsen, die durch die Aufnahme von Fremdkapital für Zwischenfinanzierungen anfallen</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 xml:space="preserve">Kosten für Bau- und Einrichtungsmaßnahmen </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 xml:space="preserve">Kosten für Grundkäufe, Anmietungen von Räumen und für Bauführungen </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Kosten zur Vorbereitung des Projekts</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Versicherungen</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Prozesskosten, Bußgelder, Geldstrafen</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Stipendien</w:t>
      </w:r>
    </w:p>
    <w:p w:rsidR="007C0ABA" w:rsidRPr="0085281C" w:rsidRDefault="007C0ABA" w:rsidP="006A5156">
      <w:pPr>
        <w:pStyle w:val="Listenabsatz"/>
        <w:numPr>
          <w:ilvl w:val="0"/>
          <w:numId w:val="25"/>
        </w:numPr>
        <w:spacing w:after="120" w:line="276" w:lineRule="auto"/>
        <w:ind w:left="425" w:hanging="425"/>
        <w:contextualSpacing w:val="0"/>
        <w:jc w:val="both"/>
        <w:rPr>
          <w:rFonts w:asciiTheme="minorHAnsi" w:hAnsiTheme="minorHAnsi" w:cstheme="minorHAnsi"/>
          <w:sz w:val="22"/>
          <w:szCs w:val="22"/>
        </w:rPr>
      </w:pPr>
      <w:r w:rsidRPr="0085281C">
        <w:rPr>
          <w:rFonts w:asciiTheme="minorHAnsi" w:hAnsiTheme="minorHAnsi" w:cstheme="minorHAnsi"/>
          <w:sz w:val="22"/>
          <w:szCs w:val="22"/>
        </w:rPr>
        <w:t>Kosten, die aufgrund EU-wettbewerbsrechtlicher Bestimmungen nicht als förderbare Kosten gelten</w:t>
      </w:r>
    </w:p>
    <w:p w:rsidR="00C42CCA" w:rsidRDefault="00C42CCA" w:rsidP="0085281C">
      <w:pPr>
        <w:spacing w:line="276" w:lineRule="auto"/>
        <w:jc w:val="both"/>
        <w:rPr>
          <w:rFonts w:asciiTheme="minorHAnsi" w:hAnsiTheme="minorHAnsi" w:cstheme="minorHAnsi"/>
          <w:sz w:val="22"/>
          <w:szCs w:val="22"/>
        </w:rPr>
      </w:pPr>
    </w:p>
    <w:p w:rsidR="000B7403" w:rsidRDefault="000B7403" w:rsidP="000B7403">
      <w:pPr>
        <w:pStyle w:val="berschrift2"/>
        <w:ind w:left="426" w:hanging="435"/>
      </w:pPr>
      <w:bookmarkStart w:id="18" w:name="_Toc343857629"/>
      <w:r w:rsidRPr="0085281C">
        <w:t xml:space="preserve">Folgende </w:t>
      </w:r>
      <w:r w:rsidR="007C07C5">
        <w:t>Bedingungen</w:t>
      </w:r>
      <w:r w:rsidR="007C07C5" w:rsidRPr="0085281C">
        <w:t xml:space="preserve"> </w:t>
      </w:r>
      <w:r w:rsidRPr="0085281C">
        <w:t>sind zu beachten</w:t>
      </w:r>
      <w:bookmarkEnd w:id="18"/>
    </w:p>
    <w:p w:rsidR="000B7403" w:rsidRPr="00D146EA" w:rsidRDefault="000B7403" w:rsidP="000B7403"/>
    <w:p w:rsidR="000B7403" w:rsidRPr="00175D77" w:rsidRDefault="000B7403" w:rsidP="000B7403">
      <w:pPr>
        <w:pStyle w:val="Listenabsatz"/>
        <w:numPr>
          <w:ilvl w:val="0"/>
          <w:numId w:val="34"/>
        </w:numPr>
        <w:spacing w:line="276" w:lineRule="auto"/>
        <w:ind w:left="426" w:hanging="426"/>
        <w:jc w:val="both"/>
        <w:rPr>
          <w:rFonts w:asciiTheme="minorHAnsi" w:hAnsiTheme="minorHAnsi"/>
          <w:sz w:val="22"/>
          <w:szCs w:val="22"/>
        </w:rPr>
      </w:pPr>
      <w:r w:rsidRPr="00175D77">
        <w:rPr>
          <w:rFonts w:asciiTheme="minorHAnsi" w:hAnsiTheme="minorHAnsi"/>
          <w:sz w:val="22"/>
          <w:szCs w:val="22"/>
        </w:rPr>
        <w:t xml:space="preserve">Die auf die Kosten der förderbaren Leistung entfallende Umsatzsteuer ist nicht förderbar. Sofern diese Umsatzsteuer aber nachweislich tatsächlich und endgültig vom </w:t>
      </w:r>
      <w:r w:rsidR="00B94203">
        <w:rPr>
          <w:rFonts w:asciiTheme="minorHAnsi" w:hAnsiTheme="minorHAnsi"/>
          <w:sz w:val="22"/>
          <w:szCs w:val="22"/>
        </w:rPr>
        <w:t>Förderungs</w:t>
      </w:r>
      <w:r w:rsidRPr="00175D77">
        <w:rPr>
          <w:rFonts w:asciiTheme="minorHAnsi" w:hAnsiTheme="minorHAnsi"/>
          <w:sz w:val="22"/>
          <w:szCs w:val="22"/>
        </w:rPr>
        <w:t xml:space="preserve">nehmer zu tragen ist, somit für ihn keine Vorsteuerabzugsberechtigung besteht, wird sie als förderbarer Kostenbestandteil berücksichtigt. Die – auf welche Weise auch immer – rückforderbare Umsatzsteuer ist auch dann nicht förderbar, wenn sie der </w:t>
      </w:r>
      <w:r w:rsidR="00B94203">
        <w:rPr>
          <w:rFonts w:asciiTheme="minorHAnsi" w:hAnsiTheme="minorHAnsi"/>
          <w:sz w:val="22"/>
          <w:szCs w:val="22"/>
        </w:rPr>
        <w:t>Förderungs</w:t>
      </w:r>
      <w:r w:rsidRPr="00175D77">
        <w:rPr>
          <w:rFonts w:asciiTheme="minorHAnsi" w:hAnsiTheme="minorHAnsi"/>
          <w:sz w:val="22"/>
          <w:szCs w:val="22"/>
        </w:rPr>
        <w:t xml:space="preserve">nehmer nicht tatsächlich zurückerhält. Sollte eine Förderung seitens des Finanzamtes wegen des Vorliegens einer nach dem Umsatzsteuergesetz 1994, BGBl. Nr. 663, steuerbaren und steuerpflichtigen Leistung des </w:t>
      </w:r>
      <w:r w:rsidR="00B94203">
        <w:rPr>
          <w:rFonts w:asciiTheme="minorHAnsi" w:hAnsiTheme="minorHAnsi"/>
          <w:sz w:val="22"/>
          <w:szCs w:val="22"/>
        </w:rPr>
        <w:t>Förderungs</w:t>
      </w:r>
      <w:r w:rsidRPr="00175D77">
        <w:rPr>
          <w:rFonts w:asciiTheme="minorHAnsi" w:hAnsiTheme="minorHAnsi"/>
          <w:sz w:val="22"/>
          <w:szCs w:val="22"/>
        </w:rPr>
        <w:t xml:space="preserve">nehmers an den </w:t>
      </w:r>
      <w:r w:rsidR="00B94203">
        <w:rPr>
          <w:rFonts w:asciiTheme="minorHAnsi" w:hAnsiTheme="minorHAnsi"/>
          <w:sz w:val="22"/>
          <w:szCs w:val="22"/>
        </w:rPr>
        <w:t>Förderungs</w:t>
      </w:r>
      <w:r w:rsidRPr="00175D77">
        <w:rPr>
          <w:rFonts w:asciiTheme="minorHAnsi" w:hAnsiTheme="minorHAnsi"/>
          <w:sz w:val="22"/>
          <w:szCs w:val="22"/>
        </w:rPr>
        <w:t xml:space="preserve">geber nicht als Förderung, sondern als Auftragsentgelt angesehen werden und dafür vom </w:t>
      </w:r>
      <w:r w:rsidR="00B94203">
        <w:rPr>
          <w:rFonts w:asciiTheme="minorHAnsi" w:hAnsiTheme="minorHAnsi"/>
          <w:sz w:val="22"/>
          <w:szCs w:val="22"/>
        </w:rPr>
        <w:t>Förderungs</w:t>
      </w:r>
      <w:r w:rsidRPr="00175D77">
        <w:rPr>
          <w:rFonts w:asciiTheme="minorHAnsi" w:hAnsiTheme="minorHAnsi"/>
          <w:sz w:val="22"/>
          <w:szCs w:val="22"/>
        </w:rPr>
        <w:t>nehmer eine Umsatzsteuer an das Finanzamt abzuführen sein, ist das Auftragsentgelt als Bruttoentgelt anzusehen. Eine zusätzliche gesonderte Abgeltung der Umsatzsteuer – aus welchem Rechtsgrund immer – ist somit ausgeschlossen.</w:t>
      </w:r>
    </w:p>
    <w:p w:rsidR="000B7403" w:rsidRPr="0085281C" w:rsidRDefault="000B7403" w:rsidP="000B7403">
      <w:pPr>
        <w:spacing w:line="276" w:lineRule="auto"/>
        <w:ind w:left="426" w:hanging="426"/>
        <w:jc w:val="both"/>
        <w:rPr>
          <w:rFonts w:asciiTheme="minorHAnsi" w:hAnsiTheme="minorHAnsi"/>
          <w:sz w:val="22"/>
          <w:szCs w:val="22"/>
        </w:rPr>
      </w:pPr>
    </w:p>
    <w:p w:rsidR="000B7403" w:rsidRPr="00175D77" w:rsidRDefault="00B94203" w:rsidP="000B7403">
      <w:pPr>
        <w:pStyle w:val="Listenabsatz"/>
        <w:numPr>
          <w:ilvl w:val="0"/>
          <w:numId w:val="34"/>
        </w:numPr>
        <w:spacing w:line="276" w:lineRule="auto"/>
        <w:ind w:left="426" w:hanging="426"/>
        <w:jc w:val="both"/>
        <w:rPr>
          <w:rFonts w:asciiTheme="minorHAnsi" w:hAnsiTheme="minorHAnsi"/>
          <w:sz w:val="22"/>
          <w:szCs w:val="22"/>
        </w:rPr>
      </w:pPr>
      <w:r>
        <w:rPr>
          <w:rFonts w:asciiTheme="minorHAnsi" w:hAnsiTheme="minorHAnsi"/>
          <w:sz w:val="22"/>
          <w:szCs w:val="22"/>
        </w:rPr>
        <w:t>Förderungs</w:t>
      </w:r>
      <w:r w:rsidR="000B7403" w:rsidRPr="00175D77">
        <w:rPr>
          <w:rFonts w:asciiTheme="minorHAnsi" w:hAnsiTheme="minorHAnsi"/>
          <w:sz w:val="22"/>
          <w:szCs w:val="22"/>
        </w:rPr>
        <w:t>mittel des Bundes dürfen nicht zur Bildung von Rücklagen oder Rückstellungen nach dem Einkommensteuergesetz 1988, BGBl. Nr. 400, verwendet werden.</w:t>
      </w:r>
    </w:p>
    <w:p w:rsidR="000B7403" w:rsidRPr="0085281C" w:rsidRDefault="000B7403" w:rsidP="000B7403">
      <w:pPr>
        <w:spacing w:line="276" w:lineRule="auto"/>
        <w:ind w:left="426" w:hanging="426"/>
        <w:jc w:val="both"/>
        <w:rPr>
          <w:rFonts w:asciiTheme="minorHAnsi" w:hAnsiTheme="minorHAnsi"/>
          <w:sz w:val="22"/>
          <w:szCs w:val="22"/>
        </w:rPr>
      </w:pPr>
    </w:p>
    <w:p w:rsidR="000B7403" w:rsidRPr="00175D77" w:rsidRDefault="000B7403" w:rsidP="000B7403">
      <w:pPr>
        <w:pStyle w:val="Listenabsatz"/>
        <w:numPr>
          <w:ilvl w:val="0"/>
          <w:numId w:val="34"/>
        </w:numPr>
        <w:spacing w:line="276" w:lineRule="auto"/>
        <w:ind w:left="426" w:hanging="426"/>
        <w:jc w:val="both"/>
        <w:rPr>
          <w:rFonts w:asciiTheme="minorHAnsi" w:hAnsiTheme="minorHAnsi"/>
          <w:sz w:val="22"/>
          <w:szCs w:val="22"/>
        </w:rPr>
      </w:pPr>
      <w:r w:rsidRPr="00175D77">
        <w:rPr>
          <w:rFonts w:asciiTheme="minorHAnsi" w:hAnsiTheme="minorHAnsi"/>
          <w:sz w:val="22"/>
          <w:szCs w:val="22"/>
        </w:rPr>
        <w:lastRenderedPageBreak/>
        <w:t>Überschreitet die Amortisationsdauer einer Sache (§ 285 ABGB), die zur Durchführung der Leistung angeschafft wird, den Zeitraum der Leistung, wird maximal jener Kostenanteil gefördert, der der Abschreibung nach dem Einkommensteuergesetz 1988 für den Leistungszeitraum entspricht.</w:t>
      </w:r>
    </w:p>
    <w:p w:rsidR="000B7403" w:rsidRPr="0085281C" w:rsidRDefault="000B7403" w:rsidP="000B7403">
      <w:pPr>
        <w:spacing w:line="276" w:lineRule="auto"/>
        <w:ind w:left="426" w:hanging="426"/>
        <w:jc w:val="both"/>
        <w:rPr>
          <w:rFonts w:asciiTheme="minorHAnsi" w:hAnsiTheme="minorHAnsi"/>
          <w:sz w:val="22"/>
          <w:szCs w:val="22"/>
        </w:rPr>
      </w:pPr>
    </w:p>
    <w:p w:rsidR="000B7403" w:rsidRDefault="000B7403" w:rsidP="000B7403">
      <w:pPr>
        <w:pStyle w:val="Listenabsatz"/>
        <w:numPr>
          <w:ilvl w:val="0"/>
          <w:numId w:val="34"/>
        </w:numPr>
        <w:spacing w:line="276" w:lineRule="auto"/>
        <w:ind w:left="426" w:hanging="426"/>
        <w:jc w:val="both"/>
        <w:rPr>
          <w:rFonts w:asciiTheme="minorHAnsi" w:hAnsiTheme="minorHAnsi"/>
          <w:sz w:val="22"/>
          <w:szCs w:val="22"/>
        </w:rPr>
      </w:pPr>
      <w:r w:rsidRPr="00175D77">
        <w:rPr>
          <w:rFonts w:asciiTheme="minorHAnsi" w:hAnsiTheme="minorHAnsi"/>
          <w:sz w:val="22"/>
          <w:szCs w:val="22"/>
        </w:rPr>
        <w:t xml:space="preserve">Wird eine Sache, deren Preis (Wert) die nach den jeweils geltenden einkommensteuerrechtlichen Bestimmungen für geringwertige Wirtschaftsgüter des Anlagevermögens festgesetzte Betragsgrenze um das Vierfache übersteigt, vom </w:t>
      </w:r>
      <w:r w:rsidR="00B94203">
        <w:rPr>
          <w:rFonts w:asciiTheme="minorHAnsi" w:hAnsiTheme="minorHAnsi"/>
          <w:sz w:val="22"/>
          <w:szCs w:val="22"/>
        </w:rPr>
        <w:t>Förderungs</w:t>
      </w:r>
      <w:r w:rsidRPr="00175D77">
        <w:rPr>
          <w:rFonts w:asciiTheme="minorHAnsi" w:hAnsiTheme="minorHAnsi"/>
          <w:sz w:val="22"/>
          <w:szCs w:val="22"/>
        </w:rPr>
        <w:t xml:space="preserve">nehmer ausschließlich oder überwiegend aus </w:t>
      </w:r>
      <w:r w:rsidR="00B94203">
        <w:rPr>
          <w:rFonts w:asciiTheme="minorHAnsi" w:hAnsiTheme="minorHAnsi"/>
          <w:sz w:val="22"/>
          <w:szCs w:val="22"/>
        </w:rPr>
        <w:t>Förderungs</w:t>
      </w:r>
      <w:r w:rsidRPr="00175D77">
        <w:rPr>
          <w:rFonts w:asciiTheme="minorHAnsi" w:hAnsiTheme="minorHAnsi"/>
          <w:sz w:val="22"/>
          <w:szCs w:val="22"/>
        </w:rPr>
        <w:t>mitteln angeschafft – dabei sind</w:t>
      </w:r>
      <w:r w:rsidR="00ED7C6D">
        <w:rPr>
          <w:rFonts w:asciiTheme="minorHAnsi" w:hAnsiTheme="minorHAnsi"/>
          <w:sz w:val="22"/>
          <w:szCs w:val="22"/>
        </w:rPr>
        <w:t xml:space="preserve"> </w:t>
      </w:r>
      <w:r w:rsidRPr="00175D77">
        <w:rPr>
          <w:rFonts w:asciiTheme="minorHAnsi" w:hAnsiTheme="minorHAnsi"/>
          <w:sz w:val="22"/>
          <w:szCs w:val="22"/>
        </w:rPr>
        <w:t xml:space="preserve">sämtliche Förderungen des Bundes maßgeblich – hat der </w:t>
      </w:r>
      <w:r w:rsidR="00B94203">
        <w:rPr>
          <w:rFonts w:asciiTheme="minorHAnsi" w:hAnsiTheme="minorHAnsi"/>
          <w:sz w:val="22"/>
          <w:szCs w:val="22"/>
        </w:rPr>
        <w:t>Förderungs</w:t>
      </w:r>
      <w:r w:rsidRPr="00175D77">
        <w:rPr>
          <w:rFonts w:asciiTheme="minorHAnsi" w:hAnsiTheme="minorHAnsi"/>
          <w:sz w:val="22"/>
          <w:szCs w:val="22"/>
        </w:rPr>
        <w:t xml:space="preserve">nehmer bei Wegfall oder wesentlicher Änderung des Verwendungszweckes den </w:t>
      </w:r>
      <w:r w:rsidR="00B94203">
        <w:rPr>
          <w:rFonts w:asciiTheme="minorHAnsi" w:hAnsiTheme="minorHAnsi"/>
          <w:sz w:val="22"/>
          <w:szCs w:val="22"/>
        </w:rPr>
        <w:t>Förderungs</w:t>
      </w:r>
      <w:r w:rsidRPr="00175D77">
        <w:rPr>
          <w:rFonts w:asciiTheme="minorHAnsi" w:hAnsiTheme="minorHAnsi"/>
          <w:sz w:val="22"/>
          <w:szCs w:val="22"/>
        </w:rPr>
        <w:t>geber davon unverzüglich in Kenntnis zu setzen und auf dessen Verlange</w:t>
      </w:r>
      <w:r>
        <w:rPr>
          <w:rFonts w:asciiTheme="minorHAnsi" w:hAnsiTheme="minorHAnsi"/>
          <w:sz w:val="22"/>
          <w:szCs w:val="22"/>
        </w:rPr>
        <w:t>n</w:t>
      </w:r>
    </w:p>
    <w:p w:rsidR="000B7403" w:rsidRDefault="000B7403" w:rsidP="000B7403">
      <w:pPr>
        <w:pStyle w:val="Listenabsatz"/>
        <w:spacing w:line="276" w:lineRule="auto"/>
        <w:ind w:left="426" w:hanging="426"/>
        <w:jc w:val="both"/>
        <w:rPr>
          <w:rFonts w:asciiTheme="minorHAnsi" w:hAnsiTheme="minorHAnsi"/>
          <w:sz w:val="22"/>
          <w:szCs w:val="22"/>
        </w:rPr>
      </w:pPr>
    </w:p>
    <w:p w:rsidR="000B7403" w:rsidRDefault="000B7403" w:rsidP="000B7403">
      <w:pPr>
        <w:pStyle w:val="Listenabsatz"/>
        <w:spacing w:line="276" w:lineRule="auto"/>
        <w:ind w:left="993" w:hanging="567"/>
        <w:jc w:val="both"/>
        <w:rPr>
          <w:rFonts w:asciiTheme="minorHAnsi" w:hAnsiTheme="minorHAnsi"/>
          <w:sz w:val="22"/>
          <w:szCs w:val="22"/>
        </w:rPr>
      </w:pPr>
      <w:r>
        <w:rPr>
          <w:rFonts w:asciiTheme="minorHAnsi" w:hAnsiTheme="minorHAnsi"/>
          <w:sz w:val="22"/>
          <w:szCs w:val="22"/>
        </w:rPr>
        <w:t>(1)</w:t>
      </w:r>
      <w:r>
        <w:rPr>
          <w:rFonts w:asciiTheme="minorHAnsi" w:hAnsiTheme="minorHAnsi"/>
          <w:sz w:val="22"/>
          <w:szCs w:val="22"/>
        </w:rPr>
        <w:tab/>
      </w:r>
      <w:r w:rsidRPr="00175D77">
        <w:rPr>
          <w:rFonts w:asciiTheme="minorHAnsi" w:hAnsiTheme="minorHAnsi"/>
          <w:sz w:val="22"/>
          <w:szCs w:val="22"/>
        </w:rPr>
        <w:t>eine a</w:t>
      </w:r>
      <w:r>
        <w:rPr>
          <w:rFonts w:asciiTheme="minorHAnsi" w:hAnsiTheme="minorHAnsi"/>
          <w:sz w:val="22"/>
          <w:szCs w:val="22"/>
        </w:rPr>
        <w:t>ngemessene Abgeltung zu leisten</w:t>
      </w:r>
    </w:p>
    <w:p w:rsidR="000B7403" w:rsidRPr="00175D77" w:rsidRDefault="000B7403" w:rsidP="000B7403">
      <w:pPr>
        <w:spacing w:line="276" w:lineRule="auto"/>
        <w:ind w:left="993" w:hanging="567"/>
        <w:jc w:val="both"/>
        <w:rPr>
          <w:rFonts w:asciiTheme="minorHAnsi" w:hAnsiTheme="minorHAnsi"/>
          <w:sz w:val="22"/>
          <w:szCs w:val="22"/>
        </w:rPr>
      </w:pPr>
      <w:r>
        <w:rPr>
          <w:rFonts w:asciiTheme="minorHAnsi" w:hAnsiTheme="minorHAnsi"/>
          <w:sz w:val="22"/>
          <w:szCs w:val="22"/>
        </w:rPr>
        <w:t>(2)</w:t>
      </w:r>
      <w:r>
        <w:rPr>
          <w:rFonts w:asciiTheme="minorHAnsi" w:hAnsiTheme="minorHAnsi"/>
          <w:sz w:val="22"/>
          <w:szCs w:val="22"/>
        </w:rPr>
        <w:tab/>
      </w:r>
      <w:r w:rsidRPr="00175D77">
        <w:rPr>
          <w:rFonts w:asciiTheme="minorHAnsi" w:hAnsiTheme="minorHAnsi"/>
          <w:sz w:val="22"/>
          <w:szCs w:val="22"/>
        </w:rPr>
        <w:t xml:space="preserve">die betreffende Sache dem </w:t>
      </w:r>
      <w:r w:rsidR="00B94203">
        <w:rPr>
          <w:rFonts w:asciiTheme="minorHAnsi" w:hAnsiTheme="minorHAnsi"/>
          <w:sz w:val="22"/>
          <w:szCs w:val="22"/>
        </w:rPr>
        <w:t>Förderungs</w:t>
      </w:r>
      <w:r w:rsidRPr="00175D77">
        <w:rPr>
          <w:rFonts w:asciiTheme="minorHAnsi" w:hAnsiTheme="minorHAnsi"/>
          <w:sz w:val="22"/>
          <w:szCs w:val="22"/>
        </w:rPr>
        <w:t>geber zwecks weiterer Verwendung zur Verfügung zu stellen oder</w:t>
      </w:r>
    </w:p>
    <w:p w:rsidR="000B7403" w:rsidRPr="00175D77" w:rsidRDefault="000B7403" w:rsidP="000B7403">
      <w:pPr>
        <w:spacing w:line="276" w:lineRule="auto"/>
        <w:ind w:left="993" w:hanging="567"/>
        <w:jc w:val="both"/>
        <w:rPr>
          <w:rFonts w:asciiTheme="minorHAnsi" w:hAnsiTheme="minorHAnsi"/>
          <w:sz w:val="22"/>
          <w:szCs w:val="22"/>
        </w:rPr>
      </w:pPr>
      <w:r>
        <w:rPr>
          <w:rFonts w:asciiTheme="minorHAnsi" w:hAnsiTheme="minorHAnsi"/>
          <w:sz w:val="22"/>
          <w:szCs w:val="22"/>
        </w:rPr>
        <w:t>(3)</w:t>
      </w:r>
      <w:r>
        <w:rPr>
          <w:rFonts w:asciiTheme="minorHAnsi" w:hAnsiTheme="minorHAnsi"/>
          <w:sz w:val="22"/>
          <w:szCs w:val="22"/>
        </w:rPr>
        <w:tab/>
      </w:r>
      <w:r w:rsidRPr="00175D77">
        <w:rPr>
          <w:rFonts w:asciiTheme="minorHAnsi" w:hAnsiTheme="minorHAnsi"/>
          <w:sz w:val="22"/>
          <w:szCs w:val="22"/>
        </w:rPr>
        <w:t>in das Eigentum des Bundes zu übertragen.</w:t>
      </w:r>
    </w:p>
    <w:p w:rsidR="000B7403" w:rsidRPr="0085281C" w:rsidRDefault="000B7403" w:rsidP="000B7403">
      <w:pPr>
        <w:spacing w:line="276" w:lineRule="auto"/>
        <w:ind w:left="426" w:hanging="426"/>
        <w:jc w:val="both"/>
        <w:rPr>
          <w:rFonts w:asciiTheme="minorHAnsi" w:hAnsiTheme="minorHAnsi"/>
          <w:sz w:val="22"/>
          <w:szCs w:val="22"/>
        </w:rPr>
      </w:pPr>
    </w:p>
    <w:p w:rsidR="000B7403" w:rsidRDefault="000B7403" w:rsidP="00B94203">
      <w:pPr>
        <w:spacing w:line="276" w:lineRule="auto"/>
        <w:ind w:left="426"/>
        <w:jc w:val="both"/>
        <w:rPr>
          <w:rFonts w:asciiTheme="minorHAnsi" w:hAnsiTheme="minorHAnsi" w:cstheme="minorHAnsi"/>
          <w:sz w:val="22"/>
          <w:szCs w:val="22"/>
        </w:rPr>
      </w:pPr>
      <w:r w:rsidRPr="00175D77">
        <w:rPr>
          <w:rFonts w:asciiTheme="minorHAnsi" w:hAnsiTheme="minorHAnsi"/>
          <w:sz w:val="22"/>
          <w:szCs w:val="22"/>
        </w:rPr>
        <w:t xml:space="preserve">Als angemessene Abgeltung ist der Verkehrswert der Sache im Zeitpunkt des Wegfalls oder der Änderung des Verwendungszweckes heranzuziehen. Falls die Sache nicht ausschließlich aus Bundesmitteln angeschafft wurde, ist der der Förderung des </w:t>
      </w:r>
      <w:r w:rsidR="00B94203">
        <w:rPr>
          <w:rFonts w:asciiTheme="minorHAnsi" w:hAnsiTheme="minorHAnsi"/>
          <w:sz w:val="22"/>
          <w:szCs w:val="22"/>
        </w:rPr>
        <w:t>Förderungs</w:t>
      </w:r>
      <w:r w:rsidRPr="00175D77">
        <w:rPr>
          <w:rFonts w:asciiTheme="minorHAnsi" w:hAnsiTheme="minorHAnsi"/>
          <w:sz w:val="22"/>
          <w:szCs w:val="22"/>
        </w:rPr>
        <w:t>gebers entsprechende aliquote Anteil am Verkehrswert abzugelten.</w:t>
      </w:r>
    </w:p>
    <w:p w:rsidR="000B7403" w:rsidRPr="0085281C" w:rsidRDefault="000B7403" w:rsidP="0085281C">
      <w:pPr>
        <w:spacing w:line="276" w:lineRule="auto"/>
        <w:jc w:val="both"/>
        <w:rPr>
          <w:rFonts w:asciiTheme="minorHAnsi" w:hAnsiTheme="minorHAnsi" w:cstheme="minorHAnsi"/>
          <w:sz w:val="22"/>
          <w:szCs w:val="22"/>
        </w:rPr>
      </w:pPr>
    </w:p>
    <w:p w:rsidR="00C42CCA" w:rsidRDefault="00C42CCA" w:rsidP="00DE210B">
      <w:pPr>
        <w:pStyle w:val="berschrift2"/>
        <w:ind w:left="426" w:hanging="426"/>
      </w:pPr>
      <w:bookmarkStart w:id="19" w:name="_Toc343857630"/>
      <w:r w:rsidRPr="0085281C">
        <w:t>Anerkennungsstichtag</w:t>
      </w:r>
      <w:bookmarkEnd w:id="19"/>
    </w:p>
    <w:p w:rsidR="00D146EA" w:rsidRPr="00D146EA" w:rsidRDefault="00D146EA" w:rsidP="00D146EA"/>
    <w:p w:rsidR="00C42CCA" w:rsidRPr="0085281C" w:rsidRDefault="00C42CCA"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Anerkannt werden können diejenigen förderbaren Kosten, welche nach Projektstart lt. </w:t>
      </w:r>
      <w:r w:rsidR="00B94203">
        <w:rPr>
          <w:rFonts w:asciiTheme="minorHAnsi" w:hAnsiTheme="minorHAnsi" w:cstheme="minorHAnsi"/>
          <w:sz w:val="22"/>
          <w:szCs w:val="22"/>
        </w:rPr>
        <w:t>Förderungs</w:t>
      </w:r>
      <w:r w:rsidRPr="0085281C">
        <w:rPr>
          <w:rFonts w:asciiTheme="minorHAnsi" w:hAnsiTheme="minorHAnsi" w:cstheme="minorHAnsi"/>
          <w:sz w:val="22"/>
          <w:szCs w:val="22"/>
        </w:rPr>
        <w:t>vertrag entstanden sind.</w:t>
      </w:r>
    </w:p>
    <w:p w:rsidR="00C42CCA" w:rsidRDefault="00C42CCA" w:rsidP="0085281C">
      <w:pPr>
        <w:spacing w:line="276" w:lineRule="auto"/>
        <w:jc w:val="both"/>
        <w:rPr>
          <w:rFonts w:asciiTheme="minorHAnsi" w:hAnsiTheme="minorHAnsi" w:cstheme="minorHAnsi"/>
          <w:sz w:val="22"/>
          <w:szCs w:val="22"/>
        </w:rPr>
      </w:pPr>
    </w:p>
    <w:p w:rsidR="00D146EA" w:rsidRPr="0085281C" w:rsidRDefault="00D146EA" w:rsidP="0085281C">
      <w:pPr>
        <w:spacing w:line="276" w:lineRule="auto"/>
        <w:jc w:val="both"/>
        <w:rPr>
          <w:rFonts w:asciiTheme="minorHAnsi" w:hAnsiTheme="minorHAnsi" w:cstheme="minorHAnsi"/>
          <w:sz w:val="22"/>
          <w:szCs w:val="22"/>
        </w:rPr>
      </w:pPr>
    </w:p>
    <w:p w:rsidR="00D146EA" w:rsidRPr="0085281C" w:rsidRDefault="00D146EA" w:rsidP="0085281C">
      <w:pPr>
        <w:spacing w:line="276" w:lineRule="auto"/>
        <w:jc w:val="both"/>
        <w:rPr>
          <w:rFonts w:asciiTheme="minorHAnsi" w:hAnsiTheme="minorHAnsi" w:cstheme="minorHAnsi"/>
          <w:sz w:val="22"/>
          <w:szCs w:val="22"/>
        </w:rPr>
      </w:pPr>
    </w:p>
    <w:p w:rsidR="00673443" w:rsidRPr="0085281C" w:rsidRDefault="00673443" w:rsidP="0085281C">
      <w:pPr>
        <w:pStyle w:val="berschrift1"/>
      </w:pPr>
      <w:bookmarkStart w:id="20" w:name="_Toc343857631"/>
      <w:r w:rsidRPr="0085281C">
        <w:t xml:space="preserve">Allgemeine </w:t>
      </w:r>
      <w:r w:rsidR="00B94203">
        <w:t>Förderungs</w:t>
      </w:r>
      <w:r w:rsidRPr="0085281C">
        <w:t>bedingungen</w:t>
      </w:r>
      <w:bookmarkEnd w:id="20"/>
    </w:p>
    <w:p w:rsidR="00D146EA" w:rsidRDefault="00D146EA" w:rsidP="0085281C">
      <w:pPr>
        <w:spacing w:line="276" w:lineRule="auto"/>
        <w:jc w:val="both"/>
        <w:rPr>
          <w:rFonts w:asciiTheme="minorHAnsi" w:hAnsiTheme="minorHAnsi" w:cstheme="minorHAnsi"/>
          <w:sz w:val="22"/>
          <w:szCs w:val="22"/>
        </w:rPr>
      </w:pPr>
    </w:p>
    <w:p w:rsidR="00673443" w:rsidRDefault="00673443"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Der </w:t>
      </w:r>
      <w:r w:rsidR="00B94203">
        <w:rPr>
          <w:rFonts w:asciiTheme="minorHAnsi" w:hAnsiTheme="minorHAnsi" w:cstheme="minorHAnsi"/>
          <w:sz w:val="22"/>
          <w:szCs w:val="22"/>
        </w:rPr>
        <w:t>Förderungs</w:t>
      </w:r>
      <w:r w:rsidRPr="0085281C">
        <w:rPr>
          <w:rFonts w:asciiTheme="minorHAnsi" w:hAnsiTheme="minorHAnsi" w:cstheme="minorHAnsi"/>
          <w:sz w:val="22"/>
          <w:szCs w:val="22"/>
        </w:rPr>
        <w:t>nehmer hat</w:t>
      </w:r>
    </w:p>
    <w:p w:rsidR="00673443" w:rsidRPr="00EA578B"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EA578B">
        <w:rPr>
          <w:rFonts w:asciiTheme="minorHAnsi" w:hAnsiTheme="minorHAnsi" w:cstheme="minorHAnsi"/>
          <w:sz w:val="22"/>
          <w:szCs w:val="22"/>
        </w:rPr>
        <w:t xml:space="preserve">mit der Durchführung der Leistung gemäß dem vereinbarten Zeitplan, ansonsten unverzüglich nach Gewährung der Förderung zu beginnen, die Leistung </w:t>
      </w:r>
      <w:r w:rsidRPr="00EA578B">
        <w:rPr>
          <w:rFonts w:asciiTheme="minorHAnsi" w:hAnsiTheme="minorHAnsi" w:cstheme="minorHAnsi"/>
          <w:sz w:val="22"/>
          <w:szCs w:val="22"/>
        </w:rPr>
        <w:tab/>
        <w:t>zügig durchzuführen und innerhalb der vereinbarten, ansonsten innerhalb</w:t>
      </w:r>
      <w:r w:rsidR="00ED7C6D" w:rsidRPr="00EA578B">
        <w:rPr>
          <w:rFonts w:asciiTheme="minorHAnsi" w:hAnsiTheme="minorHAnsi" w:cstheme="minorHAnsi"/>
          <w:sz w:val="22"/>
          <w:szCs w:val="22"/>
        </w:rPr>
        <w:t xml:space="preserve"> </w:t>
      </w:r>
      <w:r w:rsidRPr="00EA578B">
        <w:rPr>
          <w:rFonts w:asciiTheme="minorHAnsi" w:hAnsiTheme="minorHAnsi" w:cstheme="minorHAnsi"/>
          <w:sz w:val="22"/>
          <w:szCs w:val="22"/>
        </w:rPr>
        <w:t>einer angemessenen Frist abzuschließen,</w:t>
      </w:r>
    </w:p>
    <w:p w:rsidR="00804A84" w:rsidRPr="00804A84" w:rsidRDefault="00804A84" w:rsidP="00EA578B">
      <w:pPr>
        <w:ind w:left="426" w:hanging="426"/>
        <w:jc w:val="both"/>
        <w:rPr>
          <w:rFonts w:asciiTheme="minorHAnsi" w:hAnsiTheme="minorHAnsi" w:cstheme="minorHAnsi"/>
          <w:sz w:val="22"/>
          <w:szCs w:val="22"/>
        </w:rPr>
      </w:pPr>
    </w:p>
    <w:p w:rsidR="00673443"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dem </w:t>
      </w:r>
      <w:r w:rsidR="00B94203">
        <w:rPr>
          <w:rFonts w:asciiTheme="minorHAnsi" w:hAnsiTheme="minorHAnsi" w:cstheme="minorHAnsi"/>
          <w:sz w:val="22"/>
          <w:szCs w:val="22"/>
        </w:rPr>
        <w:t>Förderungs</w:t>
      </w:r>
      <w:r w:rsidRPr="00175D77">
        <w:rPr>
          <w:rFonts w:asciiTheme="minorHAnsi" w:hAnsiTheme="minorHAnsi" w:cstheme="minorHAnsi"/>
          <w:sz w:val="22"/>
          <w:szCs w:val="22"/>
        </w:rPr>
        <w:t xml:space="preserve">geber alle Ereignisse, welche die Durchführung der geförderten Leistung verzögern oder unmöglich machen oder eine Abänderung gegenüber dem </w:t>
      </w:r>
      <w:r w:rsidR="00B94203">
        <w:rPr>
          <w:rFonts w:asciiTheme="minorHAnsi" w:hAnsiTheme="minorHAnsi" w:cstheme="minorHAnsi"/>
          <w:sz w:val="22"/>
          <w:szCs w:val="22"/>
        </w:rPr>
        <w:t>Förderungs</w:t>
      </w:r>
      <w:r w:rsidRPr="00175D77">
        <w:rPr>
          <w:rFonts w:asciiTheme="minorHAnsi" w:hAnsiTheme="minorHAnsi" w:cstheme="minorHAnsi"/>
          <w:sz w:val="22"/>
          <w:szCs w:val="22"/>
        </w:rPr>
        <w:t>ansuchen oder den vereinbarten Auflagen oder Bedingungen erfordern würden, unverzüglich und aus eigener Initiative anzuzeigen und seinen Mitteilungspflichten jeweils unverzüglich nachzukommen,</w:t>
      </w:r>
    </w:p>
    <w:p w:rsidR="00804A84" w:rsidRPr="00804A84" w:rsidRDefault="00804A84" w:rsidP="00EA578B">
      <w:pPr>
        <w:ind w:left="426" w:hanging="426"/>
        <w:jc w:val="both"/>
        <w:rPr>
          <w:rFonts w:asciiTheme="minorHAnsi" w:hAnsiTheme="minorHAnsi" w:cstheme="minorHAnsi"/>
          <w:sz w:val="22"/>
          <w:szCs w:val="22"/>
        </w:rPr>
      </w:pPr>
    </w:p>
    <w:p w:rsidR="00673443"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lastRenderedPageBreak/>
        <w:t xml:space="preserve">Organen oder Beauftragten des Bundes, (einer von diesem beauftragten Abwicklungsstelle) und der EU Einsicht in seine Bücher und Belege sowie in sonstige der Überprüfung der Durchführung der Leistung dienende Unterlagen – alle jeweils grundsätzlich im Original – bei sich selbst oder bei Dritten und die Besichtigung an Ort und Stelle zu gestatten, ihnen die </w:t>
      </w:r>
      <w:r w:rsidRPr="00175D77">
        <w:rPr>
          <w:rFonts w:asciiTheme="minorHAnsi" w:hAnsiTheme="minorHAnsi" w:cstheme="minorHAnsi"/>
          <w:sz w:val="22"/>
          <w:szCs w:val="22"/>
        </w:rPr>
        <w:tab/>
        <w:t>erforderlichen Auskünfte zu erteilen und erteilen zu lassen und hierzu eine</w:t>
      </w:r>
      <w:r w:rsidR="00ED7C6D">
        <w:rPr>
          <w:rFonts w:asciiTheme="minorHAnsi" w:hAnsiTheme="minorHAnsi" w:cstheme="minorHAnsi"/>
          <w:sz w:val="22"/>
          <w:szCs w:val="22"/>
        </w:rPr>
        <w:t xml:space="preserve"> </w:t>
      </w:r>
      <w:r w:rsidRPr="00175D77">
        <w:rPr>
          <w:rFonts w:asciiTheme="minorHAnsi" w:hAnsiTheme="minorHAnsi" w:cstheme="minorHAnsi"/>
          <w:sz w:val="22"/>
          <w:szCs w:val="22"/>
        </w:rPr>
        <w:t xml:space="preserve">geeignete Auskunftsperson bereitzustellen (dies umfasst auch die Einholung von Auskünften - insbesondere Bonitätsauskünften – bei Dritten), wobei </w:t>
      </w:r>
      <w:r w:rsidRPr="00175D77">
        <w:rPr>
          <w:rFonts w:asciiTheme="minorHAnsi" w:hAnsiTheme="minorHAnsi" w:cstheme="minorHAnsi"/>
          <w:sz w:val="22"/>
          <w:szCs w:val="22"/>
        </w:rPr>
        <w:tab/>
        <w:t>über den jeweiligen Zusammenhang dieser Unterlagen mit der Leistung das</w:t>
      </w:r>
      <w:r w:rsidR="00ED7C6D">
        <w:rPr>
          <w:rFonts w:asciiTheme="minorHAnsi" w:hAnsiTheme="minorHAnsi" w:cstheme="minorHAnsi"/>
          <w:sz w:val="22"/>
          <w:szCs w:val="22"/>
        </w:rPr>
        <w:t xml:space="preserve"> </w:t>
      </w:r>
      <w:r w:rsidRPr="00175D77">
        <w:rPr>
          <w:rFonts w:asciiTheme="minorHAnsi" w:hAnsiTheme="minorHAnsi" w:cstheme="minorHAnsi"/>
          <w:sz w:val="22"/>
          <w:szCs w:val="22"/>
        </w:rPr>
        <w:t>Prüforgan entscheidet,</w:t>
      </w:r>
    </w:p>
    <w:p w:rsidR="00804A84" w:rsidRPr="00804A84" w:rsidRDefault="00804A84" w:rsidP="00EA578B">
      <w:pPr>
        <w:ind w:left="426" w:hanging="426"/>
        <w:jc w:val="both"/>
        <w:rPr>
          <w:rFonts w:asciiTheme="minorHAnsi" w:hAnsiTheme="minorHAnsi" w:cstheme="minorHAnsi"/>
          <w:sz w:val="22"/>
          <w:szCs w:val="22"/>
        </w:rPr>
      </w:pPr>
    </w:p>
    <w:p w:rsidR="00673443"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alle Bücher und Belege sowie sonstige </w:t>
      </w:r>
      <w:r w:rsidR="004E4201">
        <w:rPr>
          <w:rFonts w:asciiTheme="minorHAnsi" w:hAnsiTheme="minorHAnsi" w:cstheme="minorHAnsi"/>
          <w:sz w:val="22"/>
          <w:szCs w:val="22"/>
        </w:rPr>
        <w:t xml:space="preserve">unter </w:t>
      </w:r>
      <w:proofErr w:type="spellStart"/>
      <w:r w:rsidR="004E4201">
        <w:rPr>
          <w:rFonts w:asciiTheme="minorHAnsi" w:hAnsiTheme="minorHAnsi" w:cstheme="minorHAnsi"/>
          <w:sz w:val="22"/>
          <w:szCs w:val="22"/>
        </w:rPr>
        <w:t>lit</w:t>
      </w:r>
      <w:proofErr w:type="spellEnd"/>
      <w:r w:rsidR="004E4201">
        <w:rPr>
          <w:rFonts w:asciiTheme="minorHAnsi" w:hAnsiTheme="minorHAnsi" w:cstheme="minorHAnsi"/>
          <w:sz w:val="22"/>
          <w:szCs w:val="22"/>
        </w:rPr>
        <w:t xml:space="preserve">. c </w:t>
      </w:r>
      <w:r w:rsidRPr="00175D77">
        <w:rPr>
          <w:rFonts w:asciiTheme="minorHAnsi" w:hAnsiTheme="minorHAnsi" w:cstheme="minorHAnsi"/>
          <w:sz w:val="22"/>
          <w:szCs w:val="22"/>
        </w:rPr>
        <w:t xml:space="preserve">genannten Unterlagen – unter Vorbehalt der Verlängerung der Aufbewahrungsfrist durch den </w:t>
      </w:r>
      <w:r w:rsidR="00B94203">
        <w:rPr>
          <w:rFonts w:asciiTheme="minorHAnsi" w:hAnsiTheme="minorHAnsi" w:cstheme="minorHAnsi"/>
          <w:sz w:val="22"/>
          <w:szCs w:val="22"/>
        </w:rPr>
        <w:t>Förderungs</w:t>
      </w:r>
      <w:r w:rsidRPr="00175D77">
        <w:rPr>
          <w:rFonts w:asciiTheme="minorHAnsi" w:hAnsiTheme="minorHAnsi" w:cstheme="minorHAnsi"/>
          <w:sz w:val="22"/>
          <w:szCs w:val="22"/>
        </w:rPr>
        <w:t>geber in begründeten Fällen – zehn Jahre ab dem Ende des Jahres der vollständigen Rückzahlung, mindestens jedoch ab der Durchführung der Leistung sicher und geordnet aufzubewahren, wobei zur Aufbewahrung grundsätzlich auch eigene Bild- und Datenträger ver</w:t>
      </w:r>
      <w:r w:rsidR="00804A84">
        <w:rPr>
          <w:rFonts w:asciiTheme="minorHAnsi" w:hAnsiTheme="minorHAnsi" w:cstheme="minorHAnsi"/>
          <w:sz w:val="22"/>
          <w:szCs w:val="22"/>
        </w:rPr>
        <w:t xml:space="preserve">wendet werden können, wenn die </w:t>
      </w:r>
      <w:r w:rsidRPr="00175D77">
        <w:rPr>
          <w:rFonts w:asciiTheme="minorHAnsi" w:hAnsiTheme="minorHAnsi" w:cstheme="minorHAnsi"/>
          <w:sz w:val="22"/>
          <w:szCs w:val="22"/>
        </w:rPr>
        <w:t>vollständige, geordnete, inhaltsgleiche, urschriftgetreue und überprüfbare Wiedergabe bis zum Ablauf der Aufbewahrungsfrist jederzeit gewährleistet ist,</w:t>
      </w:r>
      <w:r w:rsidRPr="00175D77">
        <w:rPr>
          <w:rFonts w:asciiTheme="minorHAnsi" w:hAnsiTheme="minorHAnsi" w:cstheme="minorHAnsi"/>
          <w:sz w:val="22"/>
          <w:szCs w:val="22"/>
        </w:rPr>
        <w:tab/>
        <w:t xml:space="preserve">in diesem Fall hat der </w:t>
      </w:r>
      <w:r w:rsidR="00B94203">
        <w:rPr>
          <w:rFonts w:asciiTheme="minorHAnsi" w:hAnsiTheme="minorHAnsi" w:cstheme="minorHAnsi"/>
          <w:sz w:val="22"/>
          <w:szCs w:val="22"/>
        </w:rPr>
        <w:t>Förderungs</w:t>
      </w:r>
      <w:r w:rsidRPr="00175D77">
        <w:rPr>
          <w:rFonts w:asciiTheme="minorHAnsi" w:hAnsiTheme="minorHAnsi" w:cstheme="minorHAnsi"/>
          <w:sz w:val="22"/>
          <w:szCs w:val="22"/>
        </w:rPr>
        <w:t>werber auf seine Kosten alle Hilfsmittel zur Verfügung zu stellen, die notwendig sind, um die Bücher, Belege und sonstigen Unterlagen lesbar zu machen und, soweit erforderlich, ohne Hilfsmittel lesbare dauerhafte Wiedergaben beizubringen sowie bei Erstellung von dauerhaften Wiedergaben, diese auf Datenträgern zur Verfügung zu stellen,</w:t>
      </w:r>
    </w:p>
    <w:p w:rsidR="00804A84" w:rsidRPr="00175D77" w:rsidRDefault="00804A84" w:rsidP="00EA578B">
      <w:pPr>
        <w:pStyle w:val="Listenabsatz"/>
        <w:ind w:left="426" w:hanging="426"/>
        <w:jc w:val="both"/>
        <w:rPr>
          <w:rFonts w:asciiTheme="minorHAnsi" w:hAnsiTheme="minorHAnsi" w:cstheme="minorHAnsi"/>
          <w:sz w:val="22"/>
          <w:szCs w:val="22"/>
        </w:rPr>
      </w:pPr>
    </w:p>
    <w:p w:rsidR="00673443"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bei der Vergabe von Aufträgen, wenn dies im Hinblick auf die geschätzten Auftragswerte zweckmäßig ist, für Lieferungen und Leistungen unbeschadet der Bestimmungen des Bundesvergabegesetzes 2006, BGBl. I Nr. 17/2006 zu Vergleichszwecken nachweislich mehrere Angebote einzuholen,</w:t>
      </w:r>
    </w:p>
    <w:p w:rsidR="00804A84" w:rsidRPr="00804A84" w:rsidRDefault="00804A84" w:rsidP="00EA578B">
      <w:pPr>
        <w:ind w:left="426" w:hanging="426"/>
        <w:jc w:val="both"/>
        <w:rPr>
          <w:rFonts w:asciiTheme="minorHAnsi" w:hAnsiTheme="minorHAnsi" w:cstheme="minorHAnsi"/>
          <w:sz w:val="22"/>
          <w:szCs w:val="22"/>
        </w:rPr>
      </w:pPr>
    </w:p>
    <w:p w:rsidR="00673443"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 sofern nicht bereits im Ansuchen angegeben – die Höhe jener Mittel bekannt zu geben, um deren Gewährung der </w:t>
      </w:r>
      <w:r w:rsidR="00B94203">
        <w:rPr>
          <w:rFonts w:asciiTheme="minorHAnsi" w:hAnsiTheme="minorHAnsi" w:cstheme="minorHAnsi"/>
          <w:sz w:val="22"/>
          <w:szCs w:val="22"/>
        </w:rPr>
        <w:t>Förderungs</w:t>
      </w:r>
      <w:r w:rsidRPr="00175D77">
        <w:rPr>
          <w:rFonts w:asciiTheme="minorHAnsi" w:hAnsiTheme="minorHAnsi" w:cstheme="minorHAnsi"/>
          <w:sz w:val="22"/>
          <w:szCs w:val="22"/>
        </w:rPr>
        <w:t>nehmer für dieselbe Leistung, wenn auch mit verschiedener Zweckwidmung, bei einem anderen Organ des Bundes oder einem anderen Rechtsträger einschließlich anderer</w:t>
      </w:r>
      <w:r w:rsidR="00ED7C6D">
        <w:rPr>
          <w:rFonts w:asciiTheme="minorHAnsi" w:hAnsiTheme="minorHAnsi" w:cstheme="minorHAnsi"/>
          <w:sz w:val="22"/>
          <w:szCs w:val="22"/>
        </w:rPr>
        <w:t xml:space="preserve"> </w:t>
      </w:r>
      <w:r w:rsidRPr="00175D77">
        <w:rPr>
          <w:rFonts w:asciiTheme="minorHAnsi" w:hAnsiTheme="minorHAnsi" w:cstheme="minorHAnsi"/>
          <w:sz w:val="22"/>
          <w:szCs w:val="22"/>
        </w:rPr>
        <w:t xml:space="preserve">Gebietskörperschaften angesucht hat oder ansuchen will oder die ihm von diesem bereits gewährt oder in Aussicht gestellt wurden und welche Förderungen der </w:t>
      </w:r>
      <w:r w:rsidR="00B94203">
        <w:rPr>
          <w:rFonts w:asciiTheme="minorHAnsi" w:hAnsiTheme="minorHAnsi" w:cstheme="minorHAnsi"/>
          <w:sz w:val="22"/>
          <w:szCs w:val="22"/>
        </w:rPr>
        <w:t>Förderungs</w:t>
      </w:r>
      <w:r w:rsidRPr="00175D77">
        <w:rPr>
          <w:rFonts w:asciiTheme="minorHAnsi" w:hAnsiTheme="minorHAnsi" w:cstheme="minorHAnsi"/>
          <w:sz w:val="22"/>
          <w:szCs w:val="22"/>
        </w:rPr>
        <w:t>nehmer aus öffentlichen Mitteln und EU-Mitteln für Leistungen der gleichen Art innerhalb der letzten fünf Jahre vor Einbringung</w:t>
      </w:r>
      <w:r w:rsidR="00ED7C6D">
        <w:rPr>
          <w:rFonts w:asciiTheme="minorHAnsi" w:hAnsiTheme="minorHAnsi" w:cstheme="minorHAnsi"/>
          <w:sz w:val="22"/>
          <w:szCs w:val="22"/>
        </w:rPr>
        <w:t xml:space="preserve"> </w:t>
      </w:r>
      <w:r w:rsidR="00ED7C6D" w:rsidRPr="00175D77">
        <w:rPr>
          <w:rFonts w:asciiTheme="minorHAnsi" w:hAnsiTheme="minorHAnsi" w:cstheme="minorHAnsi"/>
          <w:sz w:val="22"/>
          <w:szCs w:val="22"/>
        </w:rPr>
        <w:t>des</w:t>
      </w:r>
      <w:r w:rsidR="00ED7C6D">
        <w:rPr>
          <w:rFonts w:asciiTheme="minorHAnsi" w:hAnsiTheme="minorHAnsi" w:cstheme="minorHAnsi"/>
          <w:sz w:val="22"/>
          <w:szCs w:val="22"/>
        </w:rPr>
        <w:t xml:space="preserve"> </w:t>
      </w:r>
      <w:r w:rsidR="00B94203">
        <w:rPr>
          <w:rFonts w:asciiTheme="minorHAnsi" w:hAnsiTheme="minorHAnsi" w:cstheme="minorHAnsi"/>
          <w:sz w:val="22"/>
          <w:szCs w:val="22"/>
        </w:rPr>
        <w:t>Förderungs</w:t>
      </w:r>
      <w:r w:rsidRPr="00175D77">
        <w:rPr>
          <w:rFonts w:asciiTheme="minorHAnsi" w:hAnsiTheme="minorHAnsi" w:cstheme="minorHAnsi"/>
          <w:sz w:val="22"/>
          <w:szCs w:val="22"/>
        </w:rPr>
        <w:t xml:space="preserve">ansuchens erhalten hat; die Mitteilungspflicht umfasst auch jene Förderungen, um die der </w:t>
      </w:r>
      <w:r w:rsidR="00B94203">
        <w:rPr>
          <w:rFonts w:asciiTheme="minorHAnsi" w:hAnsiTheme="minorHAnsi" w:cstheme="minorHAnsi"/>
          <w:sz w:val="22"/>
          <w:szCs w:val="22"/>
        </w:rPr>
        <w:t>Förderungs</w:t>
      </w:r>
      <w:r w:rsidRPr="00175D77">
        <w:rPr>
          <w:rFonts w:asciiTheme="minorHAnsi" w:hAnsiTheme="minorHAnsi" w:cstheme="minorHAnsi"/>
          <w:sz w:val="22"/>
          <w:szCs w:val="22"/>
        </w:rPr>
        <w:t>nehmer nachträglich ansucht,</w:t>
      </w:r>
    </w:p>
    <w:p w:rsidR="004E4201" w:rsidRDefault="004E4201"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bei der Durchführung des geförderten Vorhabens die Grundsätze der Sparsamkeit, Wirtschaftlichkeit und Zweckmäßigkeit zu beachten und die </w:t>
      </w:r>
      <w:r w:rsidR="00B94203">
        <w:rPr>
          <w:rFonts w:asciiTheme="minorHAnsi" w:hAnsiTheme="minorHAnsi" w:cstheme="minorHAnsi"/>
          <w:sz w:val="22"/>
          <w:szCs w:val="22"/>
        </w:rPr>
        <w:t>Förderungs</w:t>
      </w:r>
      <w:r w:rsidRPr="00175D77">
        <w:rPr>
          <w:rFonts w:asciiTheme="minorHAnsi" w:hAnsiTheme="minorHAnsi" w:cstheme="minorHAnsi"/>
          <w:sz w:val="22"/>
          <w:szCs w:val="22"/>
        </w:rPr>
        <w:t>mittel wirtschaftlich, sparsam und nur für den Zweck zu verwenden, für den sie gewährt wurden</w:t>
      </w:r>
      <w:r w:rsidR="00AD0B1D">
        <w:rPr>
          <w:rFonts w:asciiTheme="minorHAnsi" w:hAnsiTheme="minorHAnsi" w:cstheme="minorHAnsi"/>
          <w:sz w:val="22"/>
          <w:szCs w:val="22"/>
        </w:rPr>
        <w:t xml:space="preserve">. Die für die gegenständliche Ausschreibung geltenden Grundsätze der Nachhaltigkeit und Klimafreundlichkeit und die Anerkennung der dadurch allenfalls entstehenden und gerechtfertigten zusätzlichen Kosten bleiben davon unberührt. </w:t>
      </w:r>
    </w:p>
    <w:p w:rsidR="00804A84" w:rsidRPr="00804A84" w:rsidRDefault="00804A84" w:rsidP="00EA578B">
      <w:pPr>
        <w:ind w:left="426" w:hanging="426"/>
        <w:jc w:val="both"/>
        <w:rPr>
          <w:rFonts w:asciiTheme="minorHAnsi" w:hAnsiTheme="minorHAnsi" w:cstheme="minorHAnsi"/>
          <w:sz w:val="22"/>
          <w:szCs w:val="22"/>
        </w:rPr>
      </w:pPr>
    </w:p>
    <w:p w:rsidR="00673443"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das Gleichbehandlungsgesetz </w:t>
      </w:r>
      <w:proofErr w:type="spellStart"/>
      <w:r w:rsidRPr="00175D77">
        <w:rPr>
          <w:rFonts w:asciiTheme="minorHAnsi" w:hAnsiTheme="minorHAnsi" w:cstheme="minorHAnsi"/>
          <w:sz w:val="22"/>
          <w:szCs w:val="22"/>
        </w:rPr>
        <w:t>idF</w:t>
      </w:r>
      <w:proofErr w:type="spellEnd"/>
      <w:r w:rsidRPr="00175D77">
        <w:rPr>
          <w:rFonts w:asciiTheme="minorHAnsi" w:hAnsiTheme="minorHAnsi" w:cstheme="minorHAnsi"/>
          <w:sz w:val="22"/>
          <w:szCs w:val="22"/>
        </w:rPr>
        <w:t xml:space="preserve"> </w:t>
      </w:r>
      <w:proofErr w:type="spellStart"/>
      <w:r w:rsidRPr="00175D77">
        <w:rPr>
          <w:rFonts w:asciiTheme="minorHAnsi" w:hAnsiTheme="minorHAnsi" w:cstheme="minorHAnsi"/>
          <w:sz w:val="22"/>
          <w:szCs w:val="22"/>
        </w:rPr>
        <w:t>BGBl</w:t>
      </w:r>
      <w:proofErr w:type="spellEnd"/>
      <w:r w:rsidRPr="00175D77">
        <w:rPr>
          <w:rFonts w:asciiTheme="minorHAnsi" w:hAnsiTheme="minorHAnsi" w:cstheme="minorHAnsi"/>
          <w:sz w:val="22"/>
          <w:szCs w:val="22"/>
        </w:rPr>
        <w:t xml:space="preserve">. I Nr. 66/2004 (gilt nur für Unternehmen), das Bundesgesetz über die Gleichbehandlung von Menschen mit Behinderung </w:t>
      </w:r>
      <w:r w:rsidRPr="00175D77">
        <w:rPr>
          <w:rFonts w:asciiTheme="minorHAnsi" w:hAnsiTheme="minorHAnsi" w:cstheme="minorHAnsi"/>
          <w:sz w:val="22"/>
          <w:szCs w:val="22"/>
        </w:rPr>
        <w:lastRenderedPageBreak/>
        <w:t>(</w:t>
      </w:r>
      <w:proofErr w:type="spellStart"/>
      <w:r w:rsidRPr="00175D77">
        <w:rPr>
          <w:rFonts w:asciiTheme="minorHAnsi" w:hAnsiTheme="minorHAnsi" w:cstheme="minorHAnsi"/>
          <w:sz w:val="22"/>
          <w:szCs w:val="22"/>
        </w:rPr>
        <w:t>Bundesbehindertengleichstellungsges</w:t>
      </w:r>
      <w:proofErr w:type="spellEnd"/>
      <w:r w:rsidRPr="00175D77">
        <w:rPr>
          <w:rFonts w:asciiTheme="minorHAnsi" w:hAnsiTheme="minorHAnsi" w:cstheme="minorHAnsi"/>
          <w:sz w:val="22"/>
          <w:szCs w:val="22"/>
        </w:rPr>
        <w:t xml:space="preserve">. </w:t>
      </w:r>
      <w:proofErr w:type="spellStart"/>
      <w:r w:rsidRPr="00175D77">
        <w:rPr>
          <w:rFonts w:asciiTheme="minorHAnsi" w:hAnsiTheme="minorHAnsi" w:cstheme="minorHAnsi"/>
          <w:sz w:val="22"/>
          <w:szCs w:val="22"/>
        </w:rPr>
        <w:t>BGStG</w:t>
      </w:r>
      <w:proofErr w:type="spellEnd"/>
      <w:r w:rsidRPr="00175D77">
        <w:rPr>
          <w:rFonts w:asciiTheme="minorHAnsi" w:hAnsiTheme="minorHAnsi" w:cstheme="minorHAnsi"/>
          <w:sz w:val="22"/>
          <w:szCs w:val="22"/>
        </w:rPr>
        <w:t xml:space="preserve">), </w:t>
      </w:r>
      <w:proofErr w:type="spellStart"/>
      <w:r w:rsidRPr="00175D77">
        <w:rPr>
          <w:rFonts w:asciiTheme="minorHAnsi" w:hAnsiTheme="minorHAnsi" w:cstheme="minorHAnsi"/>
          <w:sz w:val="22"/>
          <w:szCs w:val="22"/>
        </w:rPr>
        <w:t>BGBl</w:t>
      </w:r>
      <w:proofErr w:type="spellEnd"/>
      <w:r w:rsidRPr="00175D77">
        <w:rPr>
          <w:rFonts w:asciiTheme="minorHAnsi" w:hAnsiTheme="minorHAnsi" w:cstheme="minorHAnsi"/>
          <w:sz w:val="22"/>
          <w:szCs w:val="22"/>
        </w:rPr>
        <w:t>. I Nr. 82/2005 in der jeweils gültigen Fassung sowie das Diskriminierungsverbot gemäß § 7 b Behinderteneinstellungsgesetz (</w:t>
      </w:r>
      <w:proofErr w:type="spellStart"/>
      <w:r w:rsidRPr="00175D77">
        <w:rPr>
          <w:rFonts w:asciiTheme="minorHAnsi" w:hAnsiTheme="minorHAnsi" w:cstheme="minorHAnsi"/>
          <w:sz w:val="22"/>
          <w:szCs w:val="22"/>
        </w:rPr>
        <w:t>BeinstG</w:t>
      </w:r>
      <w:proofErr w:type="spellEnd"/>
      <w:r w:rsidRPr="00175D77">
        <w:rPr>
          <w:rFonts w:asciiTheme="minorHAnsi" w:hAnsiTheme="minorHAnsi" w:cstheme="minorHAnsi"/>
          <w:sz w:val="22"/>
          <w:szCs w:val="22"/>
        </w:rPr>
        <w:t xml:space="preserve">), </w:t>
      </w:r>
      <w:proofErr w:type="spellStart"/>
      <w:r w:rsidRPr="00175D77">
        <w:rPr>
          <w:rFonts w:asciiTheme="minorHAnsi" w:hAnsiTheme="minorHAnsi" w:cstheme="minorHAnsi"/>
          <w:sz w:val="22"/>
          <w:szCs w:val="22"/>
        </w:rPr>
        <w:t>BGBl.Nr</w:t>
      </w:r>
      <w:proofErr w:type="spellEnd"/>
      <w:r w:rsidRPr="00175D77">
        <w:rPr>
          <w:rFonts w:asciiTheme="minorHAnsi" w:hAnsiTheme="minorHAnsi" w:cstheme="minorHAnsi"/>
          <w:sz w:val="22"/>
          <w:szCs w:val="22"/>
        </w:rPr>
        <w:t>. 22/1970, in der jeweils gültigen Fassung zu beachten,</w:t>
      </w:r>
    </w:p>
    <w:p w:rsidR="00804A84" w:rsidRPr="00804A84" w:rsidRDefault="00804A84" w:rsidP="00EA578B">
      <w:pPr>
        <w:ind w:left="426" w:hanging="426"/>
        <w:jc w:val="both"/>
        <w:rPr>
          <w:rFonts w:asciiTheme="minorHAnsi" w:hAnsiTheme="minorHAnsi" w:cstheme="minorHAnsi"/>
          <w:sz w:val="22"/>
          <w:szCs w:val="22"/>
        </w:rPr>
      </w:pPr>
    </w:p>
    <w:p w:rsidR="00673443" w:rsidRPr="00175D77" w:rsidRDefault="00673443" w:rsidP="00EA578B">
      <w:pPr>
        <w:pStyle w:val="Listenabsatz"/>
        <w:numPr>
          <w:ilvl w:val="0"/>
          <w:numId w:val="38"/>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über den Anspruch aus einer gewährten Förderung weder durch Abtretung, Anweisung oder Verpfändung noch auf andere Weise zu verfügen; eine Abtretung, Anweisung, Verpfändung oder andere Verfügung von Ansprüchen aus der gegenständlichen </w:t>
      </w:r>
      <w:r w:rsidR="00B94203">
        <w:rPr>
          <w:rFonts w:asciiTheme="minorHAnsi" w:hAnsiTheme="minorHAnsi" w:cstheme="minorHAnsi"/>
          <w:sz w:val="22"/>
          <w:szCs w:val="22"/>
        </w:rPr>
        <w:t>Förderungs</w:t>
      </w:r>
      <w:r w:rsidRPr="00175D77">
        <w:rPr>
          <w:rFonts w:asciiTheme="minorHAnsi" w:hAnsiTheme="minorHAnsi" w:cstheme="minorHAnsi"/>
          <w:sz w:val="22"/>
          <w:szCs w:val="22"/>
        </w:rPr>
        <w:t>vereinbarung ist dem Bund gegenüber unwirksam.</w:t>
      </w:r>
    </w:p>
    <w:p w:rsidR="00673443" w:rsidRPr="0085281C" w:rsidRDefault="00673443" w:rsidP="0085281C">
      <w:pPr>
        <w:spacing w:line="276" w:lineRule="auto"/>
        <w:jc w:val="both"/>
        <w:rPr>
          <w:rFonts w:asciiTheme="minorHAnsi" w:hAnsiTheme="minorHAnsi" w:cstheme="minorHAnsi"/>
          <w:sz w:val="22"/>
          <w:szCs w:val="22"/>
        </w:rPr>
      </w:pPr>
    </w:p>
    <w:p w:rsidR="00673443" w:rsidRPr="0085281C" w:rsidRDefault="00673443"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Der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nehmer ermächtigt den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geber und die von diesem beauftragte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abwicklungsstelle, die für die Beurteilung der </w:t>
      </w:r>
      <w:r w:rsidR="00B94203">
        <w:rPr>
          <w:rFonts w:asciiTheme="minorHAnsi" w:hAnsiTheme="minorHAnsi" w:cstheme="minorHAnsi"/>
          <w:sz w:val="22"/>
          <w:szCs w:val="22"/>
        </w:rPr>
        <w:t>Förderungs</w:t>
      </w:r>
      <w:r w:rsidRPr="0085281C">
        <w:rPr>
          <w:rFonts w:asciiTheme="minorHAnsi" w:hAnsiTheme="minorHAnsi" w:cstheme="minorHAnsi"/>
          <w:sz w:val="22"/>
          <w:szCs w:val="22"/>
        </w:rPr>
        <w:t>-voraussetzungen erforderlichen personenbezogenen Daten über die von ihm selbst erteilten Auskünfte hinaus auch durch Rückfragen bei den in Betracht kommenden anderen Organen des Bundes oder bei einem anderen Rechtsträger, der einschlägige Förderungen zuerkennt oder abwickelt, oder bei sonstigen Dritten zu erheben.</w:t>
      </w:r>
    </w:p>
    <w:p w:rsidR="00A302E7" w:rsidRDefault="00A302E7" w:rsidP="00A302E7">
      <w:pPr>
        <w:spacing w:line="276" w:lineRule="auto"/>
        <w:jc w:val="both"/>
        <w:rPr>
          <w:rFonts w:asciiTheme="minorHAnsi" w:hAnsiTheme="minorHAnsi" w:cstheme="minorHAnsi"/>
          <w:sz w:val="22"/>
          <w:szCs w:val="22"/>
        </w:rPr>
      </w:pPr>
    </w:p>
    <w:p w:rsidR="00A302E7" w:rsidRDefault="00A302E7" w:rsidP="00A302E7">
      <w:pPr>
        <w:spacing w:line="276" w:lineRule="auto"/>
        <w:jc w:val="both"/>
        <w:rPr>
          <w:rFonts w:asciiTheme="minorHAnsi" w:hAnsiTheme="minorHAnsi" w:cstheme="minorHAnsi"/>
          <w:sz w:val="22"/>
          <w:szCs w:val="22"/>
        </w:rPr>
      </w:pPr>
    </w:p>
    <w:p w:rsidR="00A302E7" w:rsidRPr="0085281C" w:rsidRDefault="00A302E7" w:rsidP="00A302E7">
      <w:pPr>
        <w:spacing w:line="276" w:lineRule="auto"/>
        <w:jc w:val="both"/>
        <w:rPr>
          <w:rFonts w:asciiTheme="minorHAnsi" w:hAnsiTheme="minorHAnsi" w:cstheme="minorHAnsi"/>
          <w:sz w:val="22"/>
          <w:szCs w:val="22"/>
        </w:rPr>
      </w:pPr>
    </w:p>
    <w:p w:rsidR="00A302E7" w:rsidRPr="00DA240D" w:rsidRDefault="00A302E7" w:rsidP="00A302E7">
      <w:pPr>
        <w:pStyle w:val="berschrift1"/>
      </w:pPr>
      <w:bookmarkStart w:id="21" w:name="_Toc343857632"/>
      <w:r w:rsidRPr="00DA240D">
        <w:t xml:space="preserve">Besondere </w:t>
      </w:r>
      <w:r w:rsidR="00B94203" w:rsidRPr="00DA240D">
        <w:t>Förderungs</w:t>
      </w:r>
      <w:r w:rsidRPr="00DA240D">
        <w:t>bedingungen</w:t>
      </w:r>
      <w:bookmarkEnd w:id="21"/>
    </w:p>
    <w:p w:rsidR="00A302E7" w:rsidRPr="00F54F26" w:rsidRDefault="00A302E7" w:rsidP="00A302E7">
      <w:pPr>
        <w:spacing w:line="276" w:lineRule="auto"/>
        <w:jc w:val="both"/>
        <w:rPr>
          <w:rFonts w:asciiTheme="minorHAnsi" w:hAnsiTheme="minorHAnsi" w:cstheme="minorHAnsi"/>
          <w:sz w:val="22"/>
          <w:szCs w:val="22"/>
          <w:highlight w:val="lightGray"/>
        </w:rPr>
      </w:pPr>
    </w:p>
    <w:p w:rsidR="006D2D8A" w:rsidRDefault="00A302E7" w:rsidP="00A302E7">
      <w:pPr>
        <w:spacing w:line="276" w:lineRule="auto"/>
        <w:jc w:val="both"/>
        <w:rPr>
          <w:rFonts w:asciiTheme="minorHAnsi" w:hAnsiTheme="minorHAnsi" w:cstheme="minorHAnsi"/>
          <w:sz w:val="22"/>
          <w:szCs w:val="22"/>
        </w:rPr>
      </w:pPr>
      <w:r w:rsidRPr="00DA240D">
        <w:rPr>
          <w:rFonts w:asciiTheme="minorHAnsi" w:hAnsiTheme="minorHAnsi" w:cstheme="minorHAnsi"/>
          <w:sz w:val="22"/>
          <w:szCs w:val="22"/>
        </w:rPr>
        <w:t xml:space="preserve">Der </w:t>
      </w:r>
      <w:r w:rsidR="00B94203" w:rsidRPr="00DA240D">
        <w:rPr>
          <w:rFonts w:asciiTheme="minorHAnsi" w:hAnsiTheme="minorHAnsi" w:cstheme="minorHAnsi"/>
          <w:sz w:val="22"/>
          <w:szCs w:val="22"/>
        </w:rPr>
        <w:t>Förderungs</w:t>
      </w:r>
      <w:r w:rsidRPr="00DA240D">
        <w:rPr>
          <w:rFonts w:asciiTheme="minorHAnsi" w:hAnsiTheme="minorHAnsi" w:cstheme="minorHAnsi"/>
          <w:sz w:val="22"/>
          <w:szCs w:val="22"/>
        </w:rPr>
        <w:t>nehmer verpflichtet sich, im Außenverhältnis (Geschäftsverkehr) insbesondere bei Ausschreibungen, Website, Publikationen, Schriftstücken, Postern, Abstracts, Präsentation usw. zusätzlich zu den Hinweispflichten gemäß den Ausschreibungsrichtlinien, deutlich darauf hinzuweisen, dass es sich um ein vom Bundesministerium für Wissenschaft und Forschung gefördertes Projekt handelt.</w:t>
      </w:r>
    </w:p>
    <w:p w:rsidR="007A517C" w:rsidRDefault="007A517C" w:rsidP="00A302E7">
      <w:pPr>
        <w:spacing w:line="276" w:lineRule="auto"/>
        <w:jc w:val="both"/>
        <w:rPr>
          <w:rFonts w:asciiTheme="minorHAnsi" w:hAnsiTheme="minorHAnsi" w:cstheme="minorHAnsi"/>
          <w:sz w:val="22"/>
          <w:szCs w:val="22"/>
        </w:rPr>
      </w:pPr>
      <w:r>
        <w:rPr>
          <w:rFonts w:asciiTheme="minorHAnsi" w:hAnsiTheme="minorHAnsi" w:cstheme="minorHAnsi"/>
          <w:sz w:val="22"/>
          <w:szCs w:val="22"/>
        </w:rPr>
        <w:t>Weitere besondere Förderungsbedingungen sind dem National Annex von Österreich zum Ausschreibungstext zu entnehmen.</w:t>
      </w:r>
    </w:p>
    <w:p w:rsidR="00D146EA" w:rsidRDefault="00D146EA" w:rsidP="0085281C">
      <w:pPr>
        <w:spacing w:line="276" w:lineRule="auto"/>
        <w:jc w:val="both"/>
        <w:rPr>
          <w:rFonts w:asciiTheme="minorHAnsi" w:hAnsiTheme="minorHAnsi" w:cstheme="minorHAnsi"/>
          <w:sz w:val="22"/>
          <w:szCs w:val="22"/>
        </w:rPr>
      </w:pPr>
    </w:p>
    <w:p w:rsidR="00A302E7" w:rsidRDefault="00A302E7" w:rsidP="0085281C">
      <w:pPr>
        <w:spacing w:line="276" w:lineRule="auto"/>
        <w:jc w:val="both"/>
        <w:rPr>
          <w:rFonts w:asciiTheme="minorHAnsi" w:hAnsiTheme="minorHAnsi" w:cstheme="minorHAnsi"/>
          <w:sz w:val="22"/>
          <w:szCs w:val="22"/>
        </w:rPr>
      </w:pPr>
    </w:p>
    <w:p w:rsidR="00D146EA" w:rsidRDefault="00D146EA" w:rsidP="0085281C">
      <w:pPr>
        <w:spacing w:line="276" w:lineRule="auto"/>
        <w:jc w:val="both"/>
        <w:rPr>
          <w:rFonts w:asciiTheme="minorHAnsi" w:hAnsiTheme="minorHAnsi" w:cstheme="minorHAnsi"/>
          <w:sz w:val="22"/>
          <w:szCs w:val="22"/>
        </w:rPr>
      </w:pPr>
    </w:p>
    <w:p w:rsidR="00F54F26" w:rsidRPr="0085281C" w:rsidRDefault="00F54F26" w:rsidP="00F54F26">
      <w:pPr>
        <w:pStyle w:val="berschrift1"/>
      </w:pPr>
      <w:bookmarkStart w:id="22" w:name="_Toc343857633"/>
      <w:r w:rsidRPr="0085281C">
        <w:t xml:space="preserve">Datenverwendung durch den </w:t>
      </w:r>
      <w:r>
        <w:t>Förderungs</w:t>
      </w:r>
      <w:r w:rsidRPr="0085281C">
        <w:t>geber</w:t>
      </w:r>
      <w:bookmarkEnd w:id="22"/>
    </w:p>
    <w:p w:rsidR="00F54F26" w:rsidRPr="0085281C" w:rsidRDefault="00F54F26" w:rsidP="00F54F26">
      <w:pPr>
        <w:spacing w:line="276" w:lineRule="auto"/>
        <w:jc w:val="both"/>
        <w:rPr>
          <w:rFonts w:asciiTheme="minorHAnsi" w:hAnsiTheme="minorHAnsi" w:cstheme="minorHAnsi"/>
          <w:sz w:val="22"/>
          <w:szCs w:val="22"/>
        </w:rPr>
      </w:pPr>
    </w:p>
    <w:p w:rsidR="00F54F26" w:rsidRPr="0085281C" w:rsidRDefault="00F54F26" w:rsidP="00F54F26">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Der </w:t>
      </w:r>
      <w:r>
        <w:rPr>
          <w:rFonts w:asciiTheme="minorHAnsi" w:hAnsiTheme="minorHAnsi" w:cstheme="minorHAnsi"/>
          <w:sz w:val="22"/>
          <w:szCs w:val="22"/>
        </w:rPr>
        <w:t>Förderungs</w:t>
      </w:r>
      <w:r w:rsidRPr="0085281C">
        <w:rPr>
          <w:rFonts w:asciiTheme="minorHAnsi" w:hAnsiTheme="minorHAnsi" w:cstheme="minorHAnsi"/>
          <w:sz w:val="22"/>
          <w:szCs w:val="22"/>
        </w:rPr>
        <w:t xml:space="preserve">nehmer nimmt zur Kenntnis, dass die im Zusammenhang mit der Anbahnung und Abwicklung des Vertrages anfallenden personenbezogenen Daten, deren Verwendung eine wesentliche Voraussetzung für die Wahrnehmung einer dem </w:t>
      </w:r>
      <w:r>
        <w:rPr>
          <w:rFonts w:asciiTheme="minorHAnsi" w:hAnsiTheme="minorHAnsi" w:cstheme="minorHAnsi"/>
          <w:sz w:val="22"/>
          <w:szCs w:val="22"/>
        </w:rPr>
        <w:t>Förderungs</w:t>
      </w:r>
      <w:r w:rsidRPr="0085281C">
        <w:rPr>
          <w:rFonts w:asciiTheme="minorHAnsi" w:hAnsiTheme="minorHAnsi" w:cstheme="minorHAnsi"/>
          <w:sz w:val="22"/>
          <w:szCs w:val="22"/>
        </w:rPr>
        <w:t xml:space="preserve">geber gesetzlich übertragenen Aufgabe oder sonst gemäß §§ 7 bis 11 des Datenschutzgesetzes 2000, BGBl. I Nr. 165/1999, in der jeweils geltenden Fassung, zulässig ist, vom </w:t>
      </w:r>
      <w:r>
        <w:rPr>
          <w:rFonts w:asciiTheme="minorHAnsi" w:hAnsiTheme="minorHAnsi" w:cstheme="minorHAnsi"/>
          <w:sz w:val="22"/>
          <w:szCs w:val="22"/>
        </w:rPr>
        <w:t>Förderungs</w:t>
      </w:r>
      <w:r w:rsidRPr="0085281C">
        <w:rPr>
          <w:rFonts w:asciiTheme="minorHAnsi" w:hAnsiTheme="minorHAnsi" w:cstheme="minorHAnsi"/>
          <w:sz w:val="22"/>
          <w:szCs w:val="22"/>
        </w:rPr>
        <w:t xml:space="preserve">geber und von der von ihm beauftragten </w:t>
      </w:r>
      <w:r>
        <w:rPr>
          <w:rFonts w:asciiTheme="minorHAnsi" w:hAnsiTheme="minorHAnsi" w:cstheme="minorHAnsi"/>
          <w:sz w:val="22"/>
          <w:szCs w:val="22"/>
        </w:rPr>
        <w:t>Förderungs</w:t>
      </w:r>
      <w:r w:rsidRPr="0085281C">
        <w:rPr>
          <w:rFonts w:asciiTheme="minorHAnsi" w:hAnsiTheme="minorHAnsi" w:cstheme="minorHAnsi"/>
          <w:sz w:val="22"/>
          <w:szCs w:val="22"/>
        </w:rPr>
        <w:t xml:space="preserve">abwicklungsstelle als Dienstleister für Zwecke des Abschlusses und der Abwicklung des </w:t>
      </w:r>
      <w:r>
        <w:rPr>
          <w:rFonts w:asciiTheme="minorHAnsi" w:hAnsiTheme="minorHAnsi" w:cstheme="minorHAnsi"/>
          <w:sz w:val="22"/>
          <w:szCs w:val="22"/>
        </w:rPr>
        <w:t>Förderungs</w:t>
      </w:r>
      <w:r w:rsidRPr="0085281C">
        <w:rPr>
          <w:rFonts w:asciiTheme="minorHAnsi" w:hAnsiTheme="minorHAnsi" w:cstheme="minorHAnsi"/>
          <w:sz w:val="22"/>
          <w:szCs w:val="22"/>
        </w:rPr>
        <w:t xml:space="preserve">vertrages, der Wahrnehmung der dem </w:t>
      </w:r>
      <w:r>
        <w:rPr>
          <w:rFonts w:asciiTheme="minorHAnsi" w:hAnsiTheme="minorHAnsi" w:cstheme="minorHAnsi"/>
          <w:sz w:val="22"/>
          <w:szCs w:val="22"/>
        </w:rPr>
        <w:t>Förderungs</w:t>
      </w:r>
      <w:r w:rsidRPr="0085281C">
        <w:rPr>
          <w:rFonts w:asciiTheme="minorHAnsi" w:hAnsiTheme="minorHAnsi" w:cstheme="minorHAnsi"/>
          <w:sz w:val="22"/>
          <w:szCs w:val="22"/>
        </w:rPr>
        <w:t xml:space="preserve">geber gesetzlich übertragenen Aufgaben und für Kontrollzwecke verwendet werden und es im Rahmen dieser Verwendung dazu kommen kann, dass die Daten insbesondere an Organe und Beauftragte des Rechnungshofes (insbesondere gemäß § 3 Abs. 2, § 4 Abs. 1 und § 13 Abs. 3 des Rechnungshofgesetzes 1948, BGBl. Nr. 144, in der jeweils geltenden Fassung), des Bundesministeriums für Finanzen (insbesondere gemäß §§ 43 bis 47 und 54 des Bundeshaushaltsgesetzes sowie §§ 8 und 9 ARR 2004, in der jeweils geltenden Fassung) und der </w:t>
      </w:r>
      <w:r w:rsidRPr="0085281C">
        <w:rPr>
          <w:rFonts w:asciiTheme="minorHAnsi" w:hAnsiTheme="minorHAnsi" w:cstheme="minorHAnsi"/>
          <w:sz w:val="22"/>
          <w:szCs w:val="22"/>
        </w:rPr>
        <w:lastRenderedPageBreak/>
        <w:t>Europäischen Union nach den EU-rechtlichen Bestimmungen übermittelt oder offen gelegt werden müssen.</w:t>
      </w:r>
    </w:p>
    <w:p w:rsidR="00F54F26" w:rsidRPr="0085281C" w:rsidRDefault="00F54F26" w:rsidP="00F54F26">
      <w:pPr>
        <w:spacing w:line="276" w:lineRule="auto"/>
        <w:jc w:val="both"/>
        <w:rPr>
          <w:rFonts w:asciiTheme="minorHAnsi" w:hAnsiTheme="minorHAnsi" w:cstheme="minorHAnsi"/>
          <w:sz w:val="22"/>
          <w:szCs w:val="22"/>
        </w:rPr>
      </w:pPr>
    </w:p>
    <w:p w:rsidR="00F54F26" w:rsidRPr="0085281C" w:rsidRDefault="00F54F26" w:rsidP="00F54F26">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Dasselbe gilt sinngemäß dann, wenn etwa mehrere anweisende Organe des Bundes dem gleichen </w:t>
      </w:r>
      <w:r>
        <w:rPr>
          <w:rFonts w:asciiTheme="minorHAnsi" w:hAnsiTheme="minorHAnsi" w:cstheme="minorHAnsi"/>
          <w:sz w:val="22"/>
          <w:szCs w:val="22"/>
        </w:rPr>
        <w:t>Förderungs</w:t>
      </w:r>
      <w:r w:rsidRPr="0085281C">
        <w:rPr>
          <w:rFonts w:asciiTheme="minorHAnsi" w:hAnsiTheme="minorHAnsi" w:cstheme="minorHAnsi"/>
          <w:sz w:val="22"/>
          <w:szCs w:val="22"/>
        </w:rPr>
        <w:t>werber für dieselbe Leistung, wenn auch mit verschiedener Zweckwidmung, eine Förderung gewähren wollen und sich daher zu verständigen haben.</w:t>
      </w:r>
    </w:p>
    <w:p w:rsidR="00F54F26" w:rsidRDefault="00F54F26" w:rsidP="00F54F26">
      <w:pPr>
        <w:spacing w:line="276" w:lineRule="auto"/>
        <w:jc w:val="both"/>
        <w:rPr>
          <w:rFonts w:asciiTheme="minorHAnsi" w:hAnsiTheme="minorHAnsi" w:cstheme="minorHAnsi"/>
          <w:sz w:val="22"/>
          <w:szCs w:val="22"/>
        </w:rPr>
      </w:pPr>
    </w:p>
    <w:p w:rsidR="00F54F26" w:rsidRDefault="00F54F26" w:rsidP="00F54F26">
      <w:pPr>
        <w:spacing w:line="276" w:lineRule="auto"/>
        <w:jc w:val="both"/>
        <w:rPr>
          <w:rFonts w:asciiTheme="minorHAnsi" w:hAnsiTheme="minorHAnsi" w:cstheme="minorHAnsi"/>
          <w:sz w:val="22"/>
          <w:szCs w:val="22"/>
        </w:rPr>
      </w:pPr>
    </w:p>
    <w:p w:rsidR="00F54F26" w:rsidRPr="0085281C" w:rsidRDefault="00F54F26" w:rsidP="0085281C">
      <w:pPr>
        <w:spacing w:line="276" w:lineRule="auto"/>
        <w:jc w:val="both"/>
        <w:rPr>
          <w:rFonts w:asciiTheme="minorHAnsi" w:hAnsiTheme="minorHAnsi" w:cstheme="minorHAnsi"/>
          <w:sz w:val="22"/>
          <w:szCs w:val="22"/>
        </w:rPr>
      </w:pPr>
    </w:p>
    <w:p w:rsidR="00C42CCA" w:rsidRPr="0085281C" w:rsidRDefault="00C42CCA" w:rsidP="0085281C">
      <w:pPr>
        <w:pStyle w:val="berschrift1"/>
      </w:pPr>
      <w:bookmarkStart w:id="23" w:name="_Toc343857634"/>
      <w:r w:rsidRPr="0085281C">
        <w:t>Abrechnungsrichtlinien</w:t>
      </w:r>
      <w:bookmarkEnd w:id="23"/>
    </w:p>
    <w:p w:rsidR="006D2D8A" w:rsidRPr="0085281C" w:rsidRDefault="006D2D8A" w:rsidP="0085281C">
      <w:pPr>
        <w:spacing w:line="276" w:lineRule="auto"/>
        <w:jc w:val="both"/>
        <w:rPr>
          <w:rFonts w:asciiTheme="minorHAnsi" w:hAnsiTheme="minorHAnsi"/>
          <w:sz w:val="22"/>
          <w:szCs w:val="22"/>
        </w:rPr>
      </w:pPr>
    </w:p>
    <w:p w:rsidR="00C42CCA" w:rsidRDefault="00C42CCA" w:rsidP="00DE210B">
      <w:pPr>
        <w:pStyle w:val="berschrift2"/>
        <w:ind w:left="426" w:hanging="435"/>
      </w:pPr>
      <w:bookmarkStart w:id="24" w:name="_Toc343857635"/>
      <w:r w:rsidRPr="0085281C">
        <w:t>Allgemeines</w:t>
      </w:r>
      <w:bookmarkEnd w:id="24"/>
    </w:p>
    <w:p w:rsidR="00D146EA" w:rsidRPr="00D146EA" w:rsidRDefault="00D146EA" w:rsidP="00D146EA"/>
    <w:p w:rsidR="007467DD" w:rsidRPr="0085281C" w:rsidRDefault="00C42CCA"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Die </w:t>
      </w:r>
      <w:r w:rsidR="00B94203">
        <w:rPr>
          <w:rFonts w:asciiTheme="minorHAnsi" w:hAnsiTheme="minorHAnsi" w:cstheme="minorHAnsi"/>
          <w:sz w:val="22"/>
          <w:szCs w:val="22"/>
        </w:rPr>
        <w:t>Förderungs</w:t>
      </w:r>
      <w:r w:rsidR="00175D77">
        <w:rPr>
          <w:rFonts w:asciiTheme="minorHAnsi" w:hAnsiTheme="minorHAnsi" w:cstheme="minorHAnsi"/>
          <w:sz w:val="22"/>
          <w:szCs w:val="22"/>
        </w:rPr>
        <w:t xml:space="preserve">nehmer </w:t>
      </w:r>
      <w:r w:rsidRPr="0085281C">
        <w:rPr>
          <w:rFonts w:asciiTheme="minorHAnsi" w:hAnsiTheme="minorHAnsi" w:cstheme="minorHAnsi"/>
          <w:sz w:val="22"/>
          <w:szCs w:val="22"/>
        </w:rPr>
        <w:t xml:space="preserve">sind für die vertragskonforme Verwendung der </w:t>
      </w:r>
      <w:r w:rsidR="00B94203">
        <w:rPr>
          <w:rFonts w:asciiTheme="minorHAnsi" w:hAnsiTheme="minorHAnsi" w:cstheme="minorHAnsi"/>
          <w:sz w:val="22"/>
          <w:szCs w:val="22"/>
        </w:rPr>
        <w:t>Förderungs</w:t>
      </w:r>
      <w:r w:rsidRPr="0085281C">
        <w:rPr>
          <w:rFonts w:asciiTheme="minorHAnsi" w:hAnsiTheme="minorHAnsi" w:cstheme="minorHAnsi"/>
          <w:sz w:val="22"/>
          <w:szCs w:val="22"/>
        </w:rPr>
        <w:t>mittel und einen sachlich-inhaltlichen sowie rechnerisch richtigen Abschluss verantwortlich.</w:t>
      </w:r>
    </w:p>
    <w:p w:rsidR="00C42CCA" w:rsidRPr="0085281C" w:rsidRDefault="00C42CCA" w:rsidP="0085281C">
      <w:pPr>
        <w:spacing w:line="276" w:lineRule="auto"/>
        <w:jc w:val="both"/>
        <w:rPr>
          <w:rFonts w:asciiTheme="minorHAnsi" w:hAnsiTheme="minorHAnsi" w:cstheme="minorHAnsi"/>
          <w:sz w:val="22"/>
          <w:szCs w:val="22"/>
        </w:rPr>
      </w:pPr>
    </w:p>
    <w:p w:rsidR="00C42CCA" w:rsidRDefault="00C42CCA"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Finanzielle Überträge zwischen Forschungsprojekten sind nicht zulässig.</w:t>
      </w:r>
    </w:p>
    <w:p w:rsidR="00EA578B" w:rsidRDefault="00EA578B" w:rsidP="0085281C">
      <w:pPr>
        <w:spacing w:line="276" w:lineRule="auto"/>
        <w:jc w:val="both"/>
        <w:rPr>
          <w:rFonts w:asciiTheme="minorHAnsi" w:hAnsiTheme="minorHAnsi" w:cstheme="minorHAnsi"/>
          <w:sz w:val="22"/>
          <w:szCs w:val="22"/>
        </w:rPr>
      </w:pPr>
    </w:p>
    <w:p w:rsidR="00EA578B" w:rsidRDefault="00EA578B" w:rsidP="0085281C">
      <w:pPr>
        <w:spacing w:line="276" w:lineRule="auto"/>
        <w:jc w:val="both"/>
        <w:rPr>
          <w:rFonts w:asciiTheme="minorHAnsi" w:hAnsiTheme="minorHAnsi" w:cstheme="minorHAnsi"/>
          <w:sz w:val="22"/>
          <w:szCs w:val="22"/>
        </w:rPr>
      </w:pPr>
      <w:r w:rsidRPr="00EA578B">
        <w:rPr>
          <w:rFonts w:asciiTheme="minorHAnsi" w:hAnsiTheme="minorHAnsi" w:cstheme="minorHAnsi"/>
          <w:sz w:val="22"/>
          <w:szCs w:val="22"/>
        </w:rPr>
        <w:t>Der Förderungsgeber behält sich vor, die Auszahlung einer Förderung aufzuschieben, wenn und solange Umstände vorliegen, die die ordnungsgemäße Durchführung der Leistung nicht gewährleistet erscheinen lassen</w:t>
      </w:r>
    </w:p>
    <w:p w:rsidR="00EA578B" w:rsidRDefault="00EA578B" w:rsidP="0085281C">
      <w:pPr>
        <w:spacing w:line="276" w:lineRule="auto"/>
        <w:jc w:val="both"/>
        <w:rPr>
          <w:rFonts w:asciiTheme="minorHAnsi" w:hAnsiTheme="minorHAnsi" w:cstheme="minorHAnsi"/>
          <w:sz w:val="22"/>
          <w:szCs w:val="22"/>
        </w:rPr>
      </w:pPr>
    </w:p>
    <w:p w:rsidR="00EA578B" w:rsidRDefault="00EA578B" w:rsidP="0085281C">
      <w:pPr>
        <w:spacing w:line="276" w:lineRule="auto"/>
        <w:jc w:val="both"/>
        <w:rPr>
          <w:rFonts w:asciiTheme="minorHAnsi" w:hAnsiTheme="minorHAnsi" w:cstheme="minorHAnsi"/>
          <w:sz w:val="22"/>
          <w:szCs w:val="22"/>
        </w:rPr>
      </w:pPr>
      <w:r w:rsidRPr="00EA578B">
        <w:rPr>
          <w:rFonts w:asciiTheme="minorHAnsi" w:hAnsiTheme="minorHAnsi" w:cstheme="minorHAnsi"/>
          <w:sz w:val="22"/>
          <w:szCs w:val="22"/>
        </w:rPr>
        <w:t>Für den Fall, dass Förderungsmittel nicht unmittelbar nach ihrer Überweisung an den Förderungsnehmer für fällige Zahlungen im Rahmen des Förderungszweckes verwendet werden können, sind diese vom Förderungsnehmer bestmöglich anzulegen und die abreifenden Zinsen auf die Förderung anzurechnen.</w:t>
      </w:r>
    </w:p>
    <w:p w:rsidR="00EA578B" w:rsidRDefault="00EA578B" w:rsidP="0085281C">
      <w:pPr>
        <w:spacing w:line="276" w:lineRule="auto"/>
        <w:jc w:val="both"/>
        <w:rPr>
          <w:rFonts w:asciiTheme="minorHAnsi" w:hAnsiTheme="minorHAnsi" w:cstheme="minorHAnsi"/>
          <w:sz w:val="22"/>
          <w:szCs w:val="22"/>
        </w:rPr>
      </w:pPr>
    </w:p>
    <w:p w:rsidR="00EA578B" w:rsidRPr="0085281C" w:rsidRDefault="00EA578B" w:rsidP="0085281C">
      <w:pPr>
        <w:spacing w:line="276" w:lineRule="auto"/>
        <w:jc w:val="both"/>
        <w:rPr>
          <w:rFonts w:asciiTheme="minorHAnsi" w:hAnsiTheme="minorHAnsi" w:cstheme="minorHAnsi"/>
          <w:sz w:val="22"/>
          <w:szCs w:val="22"/>
        </w:rPr>
      </w:pPr>
      <w:r w:rsidRPr="00EA578B">
        <w:rPr>
          <w:rFonts w:asciiTheme="minorHAnsi" w:hAnsiTheme="minorHAnsi" w:cstheme="minorHAnsi"/>
          <w:sz w:val="22"/>
          <w:szCs w:val="22"/>
        </w:rPr>
        <w:t xml:space="preserve">Nach ordnungsgemäßer Durchführung und Abrechnung der geförderten Leistung sind nicht verbrauchte Förderungsmittel unter Verrechnung von Zinsen in der Höhe von 2 % über dem jeweils geltenden Basiszinssatz pro Jahr ab dem Tag der Auszahlung der Förderung unverzüglich zurückzuzahlen. Im Fall des Verzuges gilt  </w:t>
      </w:r>
      <w:r>
        <w:rPr>
          <w:rFonts w:asciiTheme="minorHAnsi" w:hAnsiTheme="minorHAnsi" w:cstheme="minorHAnsi"/>
          <w:sz w:val="22"/>
          <w:szCs w:val="22"/>
        </w:rPr>
        <w:t xml:space="preserve">Punkt </w:t>
      </w:r>
      <w:r w:rsidR="00DC2635">
        <w:rPr>
          <w:rFonts w:asciiTheme="minorHAnsi" w:hAnsiTheme="minorHAnsi" w:cstheme="minorHAnsi"/>
          <w:sz w:val="22"/>
          <w:szCs w:val="22"/>
        </w:rPr>
        <w:t>10</w:t>
      </w:r>
      <w:r>
        <w:rPr>
          <w:rFonts w:asciiTheme="minorHAnsi" w:hAnsiTheme="minorHAnsi" w:cstheme="minorHAnsi"/>
          <w:sz w:val="22"/>
          <w:szCs w:val="22"/>
        </w:rPr>
        <w:t>.1.</w:t>
      </w:r>
    </w:p>
    <w:p w:rsidR="001E3C0C" w:rsidRPr="0085281C" w:rsidRDefault="001E3C0C" w:rsidP="0085281C">
      <w:pPr>
        <w:spacing w:line="276" w:lineRule="auto"/>
        <w:jc w:val="both"/>
        <w:rPr>
          <w:rFonts w:asciiTheme="minorHAnsi" w:hAnsiTheme="minorHAnsi" w:cstheme="minorHAnsi"/>
          <w:sz w:val="22"/>
          <w:szCs w:val="22"/>
        </w:rPr>
      </w:pPr>
    </w:p>
    <w:p w:rsidR="007467DD" w:rsidRPr="0085281C" w:rsidRDefault="007C07C5" w:rsidP="00DE210B">
      <w:pPr>
        <w:pStyle w:val="berschrift2"/>
        <w:ind w:left="426" w:hanging="435"/>
      </w:pPr>
      <w:bookmarkStart w:id="25" w:name="_Toc343857636"/>
      <w:r>
        <w:t>Berichtspflichten</w:t>
      </w:r>
      <w:bookmarkEnd w:id="25"/>
    </w:p>
    <w:p w:rsidR="007467DD" w:rsidRPr="0085281C" w:rsidRDefault="007467DD" w:rsidP="0085281C">
      <w:pPr>
        <w:spacing w:line="276" w:lineRule="auto"/>
        <w:jc w:val="both"/>
        <w:rPr>
          <w:rFonts w:asciiTheme="minorHAnsi" w:hAnsiTheme="minorHAnsi" w:cstheme="minorHAnsi"/>
          <w:sz w:val="22"/>
          <w:szCs w:val="22"/>
        </w:rPr>
      </w:pPr>
    </w:p>
    <w:p w:rsidR="007467DD" w:rsidRPr="0085281C" w:rsidRDefault="007467DD"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Zusätzlich zu den Nachweispflichten im </w:t>
      </w:r>
      <w:r w:rsidR="007C0ABA" w:rsidRPr="0085281C">
        <w:rPr>
          <w:rFonts w:asciiTheme="minorHAnsi" w:hAnsiTheme="minorHAnsi" w:cstheme="minorHAnsi"/>
          <w:sz w:val="22"/>
          <w:szCs w:val="22"/>
        </w:rPr>
        <w:t>internationalen</w:t>
      </w:r>
      <w:r w:rsidRPr="0085281C">
        <w:rPr>
          <w:rFonts w:asciiTheme="minorHAnsi" w:hAnsiTheme="minorHAnsi" w:cstheme="minorHAnsi"/>
          <w:sz w:val="22"/>
          <w:szCs w:val="22"/>
        </w:rPr>
        <w:t xml:space="preserve"> Konsortium</w:t>
      </w:r>
      <w:r w:rsidR="007C0ABA" w:rsidRPr="0085281C">
        <w:rPr>
          <w:rFonts w:asciiTheme="minorHAnsi" w:hAnsiTheme="minorHAnsi" w:cstheme="minorHAnsi"/>
          <w:sz w:val="22"/>
          <w:szCs w:val="22"/>
        </w:rPr>
        <w:t xml:space="preserve"> gemäß den Richtlinien der Projektausschreibung, </w:t>
      </w:r>
      <w:r w:rsidRPr="0085281C">
        <w:rPr>
          <w:rFonts w:asciiTheme="minorHAnsi" w:hAnsiTheme="minorHAnsi" w:cstheme="minorHAnsi"/>
          <w:sz w:val="22"/>
          <w:szCs w:val="22"/>
        </w:rPr>
        <w:t xml:space="preserve"> </w:t>
      </w:r>
      <w:r w:rsidR="007C012C" w:rsidRPr="0085281C">
        <w:rPr>
          <w:rFonts w:asciiTheme="minorHAnsi" w:hAnsiTheme="minorHAnsi" w:cstheme="minorHAnsi"/>
          <w:sz w:val="22"/>
          <w:szCs w:val="22"/>
        </w:rPr>
        <w:t>haben</w:t>
      </w:r>
      <w:r w:rsidRPr="0085281C">
        <w:rPr>
          <w:rFonts w:asciiTheme="minorHAnsi" w:hAnsiTheme="minorHAnsi" w:cstheme="minorHAnsi"/>
          <w:sz w:val="22"/>
          <w:szCs w:val="22"/>
        </w:rPr>
        <w:t xml:space="preserve"> </w:t>
      </w:r>
      <w:r w:rsidR="00804A84">
        <w:rPr>
          <w:rFonts w:asciiTheme="minorHAnsi" w:hAnsiTheme="minorHAnsi" w:cstheme="minorHAnsi"/>
          <w:sz w:val="22"/>
          <w:szCs w:val="22"/>
        </w:rPr>
        <w:t>österr.</w:t>
      </w:r>
      <w:r w:rsidRPr="0085281C">
        <w:rPr>
          <w:rFonts w:asciiTheme="minorHAnsi" w:hAnsiTheme="minorHAnsi" w:cstheme="minorHAnsi"/>
          <w:sz w:val="22"/>
          <w:szCs w:val="22"/>
        </w:rPr>
        <w:t xml:space="preserve"> </w:t>
      </w:r>
      <w:r w:rsidR="00B94203">
        <w:rPr>
          <w:rFonts w:asciiTheme="minorHAnsi" w:hAnsiTheme="minorHAnsi" w:cstheme="minorHAnsi"/>
          <w:sz w:val="22"/>
          <w:szCs w:val="22"/>
        </w:rPr>
        <w:t>Förderungs</w:t>
      </w:r>
      <w:r w:rsidRPr="0085281C">
        <w:rPr>
          <w:rFonts w:asciiTheme="minorHAnsi" w:hAnsiTheme="minorHAnsi" w:cstheme="minorHAnsi"/>
          <w:sz w:val="22"/>
          <w:szCs w:val="22"/>
        </w:rPr>
        <w:t>empfänger</w:t>
      </w:r>
      <w:r w:rsidR="007C012C" w:rsidRPr="0085281C">
        <w:rPr>
          <w:rFonts w:asciiTheme="minorHAnsi" w:hAnsiTheme="minorHAnsi" w:cstheme="minorHAnsi"/>
          <w:sz w:val="22"/>
          <w:szCs w:val="22"/>
        </w:rPr>
        <w:t xml:space="preserve"> über die Durchführung der Leistung unter Vorlage eines Verwendungsnachweises, bestehend aus einem Sachbericht und einem zahlenmäßigen Nachweis</w:t>
      </w:r>
      <w:r w:rsidR="000B7403">
        <w:rPr>
          <w:rFonts w:asciiTheme="minorHAnsi" w:hAnsiTheme="minorHAnsi" w:cstheme="minorHAnsi"/>
          <w:sz w:val="22"/>
          <w:szCs w:val="22"/>
        </w:rPr>
        <w:t>, gemäß den vertraglich vereinbarten Stichtagen,</w:t>
      </w:r>
      <w:r w:rsidR="007C012C" w:rsidRPr="0085281C">
        <w:rPr>
          <w:rFonts w:asciiTheme="minorHAnsi" w:hAnsiTheme="minorHAnsi" w:cstheme="minorHAnsi"/>
          <w:sz w:val="22"/>
          <w:szCs w:val="22"/>
        </w:rPr>
        <w:t xml:space="preserve"> zu berichten</w:t>
      </w:r>
      <w:r w:rsidR="00175D77">
        <w:rPr>
          <w:rFonts w:asciiTheme="minorHAnsi" w:hAnsiTheme="minorHAnsi" w:cstheme="minorHAnsi"/>
          <w:sz w:val="22"/>
          <w:szCs w:val="22"/>
        </w:rPr>
        <w:t>:</w:t>
      </w:r>
    </w:p>
    <w:p w:rsidR="007C012C" w:rsidRPr="0085281C" w:rsidRDefault="007C012C" w:rsidP="0085281C">
      <w:pPr>
        <w:spacing w:line="276" w:lineRule="auto"/>
        <w:jc w:val="both"/>
        <w:rPr>
          <w:rFonts w:asciiTheme="minorHAnsi" w:hAnsiTheme="minorHAnsi" w:cstheme="minorHAnsi"/>
          <w:sz w:val="22"/>
          <w:szCs w:val="22"/>
        </w:rPr>
      </w:pPr>
    </w:p>
    <w:p w:rsidR="007C012C" w:rsidRDefault="007C012C" w:rsidP="00D86B59">
      <w:pPr>
        <w:pStyle w:val="Listenabsatz"/>
        <w:numPr>
          <w:ilvl w:val="0"/>
          <w:numId w:val="32"/>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Aus dem Sachbericht muss insbesondere die Verwendung der aus Bundesmitteln gewährten Förderung, der nachweisliche Bericht über die Durchführung der geförderten Leistung sowie der durch diese erzielte Erfolg hervorgehen. Der zahlenmäßige Nachweis muss eine durch Originalbelege nachweisbare Aufgliederung/Aufstellung aller mit der geförderten Leistung zusammenhängenden Einnahmen und Ausgaben umfassen.</w:t>
      </w:r>
    </w:p>
    <w:p w:rsidR="00804A84" w:rsidRPr="00175D77" w:rsidRDefault="00804A84" w:rsidP="00804A84">
      <w:pPr>
        <w:pStyle w:val="Listenabsatz"/>
        <w:ind w:left="426"/>
        <w:jc w:val="both"/>
        <w:rPr>
          <w:rFonts w:asciiTheme="minorHAnsi" w:hAnsiTheme="minorHAnsi" w:cstheme="minorHAnsi"/>
          <w:sz w:val="22"/>
          <w:szCs w:val="22"/>
        </w:rPr>
      </w:pPr>
    </w:p>
    <w:p w:rsidR="007C012C" w:rsidRDefault="007C012C" w:rsidP="00D86B59">
      <w:pPr>
        <w:pStyle w:val="Listenabsatz"/>
        <w:numPr>
          <w:ilvl w:val="0"/>
          <w:numId w:val="32"/>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Die Übermittlung von Belegen kann auch in elektronischer Form erfolgen, wenn die vollständige, geordnete, inhaltsgleiche, urschriftgetreue und überprüfbare Wiedergabe gewährleistet ist. Die Einsichtnahme in die Originalbelege oder deren nachträgliche Vorlage wird vorbehalten. Sofern für den Nachweis der </w:t>
      </w:r>
      <w:proofErr w:type="spellStart"/>
      <w:r w:rsidRPr="00175D77">
        <w:rPr>
          <w:rFonts w:asciiTheme="minorHAnsi" w:hAnsiTheme="minorHAnsi" w:cstheme="minorHAnsi"/>
          <w:sz w:val="22"/>
          <w:szCs w:val="22"/>
        </w:rPr>
        <w:t>widmungsgemäßen</w:t>
      </w:r>
      <w:proofErr w:type="spellEnd"/>
      <w:r w:rsidRPr="00175D77">
        <w:rPr>
          <w:rFonts w:asciiTheme="minorHAnsi" w:hAnsiTheme="minorHAnsi" w:cstheme="minorHAnsi"/>
          <w:sz w:val="22"/>
          <w:szCs w:val="22"/>
        </w:rPr>
        <w:t xml:space="preserve"> Verwendung der </w:t>
      </w:r>
      <w:r w:rsidR="00B94203">
        <w:rPr>
          <w:rFonts w:asciiTheme="minorHAnsi" w:hAnsiTheme="minorHAnsi" w:cstheme="minorHAnsi"/>
          <w:sz w:val="22"/>
          <w:szCs w:val="22"/>
        </w:rPr>
        <w:t>Förderungs</w:t>
      </w:r>
      <w:r w:rsidRPr="00175D77">
        <w:rPr>
          <w:rFonts w:asciiTheme="minorHAnsi" w:hAnsiTheme="minorHAnsi" w:cstheme="minorHAnsi"/>
          <w:sz w:val="22"/>
          <w:szCs w:val="22"/>
        </w:rPr>
        <w:t xml:space="preserve">mittel die Verwendung personenbezogener Daten erforderlich ist, ist der </w:t>
      </w:r>
      <w:r w:rsidR="00B94203">
        <w:rPr>
          <w:rFonts w:asciiTheme="minorHAnsi" w:hAnsiTheme="minorHAnsi" w:cstheme="minorHAnsi"/>
          <w:sz w:val="22"/>
          <w:szCs w:val="22"/>
        </w:rPr>
        <w:t>Förderungs</w:t>
      </w:r>
      <w:r w:rsidR="00804A84">
        <w:rPr>
          <w:rFonts w:asciiTheme="minorHAnsi" w:hAnsiTheme="minorHAnsi" w:cstheme="minorHAnsi"/>
          <w:sz w:val="22"/>
          <w:szCs w:val="22"/>
        </w:rPr>
        <w:t>nehmer</w:t>
      </w:r>
      <w:r w:rsidRPr="00175D77">
        <w:rPr>
          <w:rFonts w:asciiTheme="minorHAnsi" w:hAnsiTheme="minorHAnsi" w:cstheme="minorHAnsi"/>
          <w:sz w:val="22"/>
          <w:szCs w:val="22"/>
        </w:rPr>
        <w:t xml:space="preserve"> verpflichtet, die diesbezügliche Zustimmung gemäß § 8 Abs. 1 Z 2 des Datenschutzgesetzes 2000 einzuholen, sofern die Verwendung der Daten nach den datenschutzrechtlichen Bestimmungen nicht ohnedies zulässig ist.</w:t>
      </w:r>
    </w:p>
    <w:p w:rsidR="00804A84" w:rsidRPr="00175D77" w:rsidRDefault="00804A84" w:rsidP="00804A84">
      <w:pPr>
        <w:pStyle w:val="Listenabsatz"/>
        <w:ind w:left="426"/>
        <w:jc w:val="both"/>
        <w:rPr>
          <w:rFonts w:asciiTheme="minorHAnsi" w:hAnsiTheme="minorHAnsi" w:cstheme="minorHAnsi"/>
          <w:sz w:val="22"/>
          <w:szCs w:val="22"/>
        </w:rPr>
      </w:pPr>
    </w:p>
    <w:p w:rsidR="007C012C" w:rsidRPr="00175D77" w:rsidRDefault="007C012C" w:rsidP="00D86B59">
      <w:pPr>
        <w:pStyle w:val="Listenabsatz"/>
        <w:numPr>
          <w:ilvl w:val="0"/>
          <w:numId w:val="32"/>
        </w:numPr>
        <w:spacing w:line="276" w:lineRule="auto"/>
        <w:ind w:left="426" w:hanging="426"/>
        <w:jc w:val="both"/>
        <w:rPr>
          <w:rFonts w:asciiTheme="minorHAnsi" w:hAnsiTheme="minorHAnsi" w:cstheme="minorHAnsi"/>
          <w:sz w:val="22"/>
          <w:szCs w:val="22"/>
        </w:rPr>
      </w:pPr>
      <w:r w:rsidRPr="00175D77">
        <w:rPr>
          <w:rFonts w:asciiTheme="minorHAnsi" w:hAnsiTheme="minorHAnsi" w:cstheme="minorHAnsi"/>
          <w:sz w:val="22"/>
          <w:szCs w:val="22"/>
        </w:rPr>
        <w:t xml:space="preserve">Hat der </w:t>
      </w:r>
      <w:r w:rsidR="00B94203">
        <w:rPr>
          <w:rFonts w:asciiTheme="minorHAnsi" w:hAnsiTheme="minorHAnsi" w:cstheme="minorHAnsi"/>
          <w:sz w:val="22"/>
          <w:szCs w:val="22"/>
        </w:rPr>
        <w:t>Förderungs</w:t>
      </w:r>
      <w:r w:rsidRPr="00175D77">
        <w:rPr>
          <w:rFonts w:asciiTheme="minorHAnsi" w:hAnsiTheme="minorHAnsi" w:cstheme="minorHAnsi"/>
          <w:sz w:val="22"/>
          <w:szCs w:val="22"/>
        </w:rPr>
        <w:t>nehmer für denselben Verwendungszweck auch eigene finanzielle Mittel eingesetzt oder von einem anderen Rechtsträger finanzielle Mittel erhalten, so hat der zahlenmäßige Nachweis auch diese zu umfassen.</w:t>
      </w:r>
    </w:p>
    <w:p w:rsidR="00DE210B" w:rsidRPr="0085281C" w:rsidRDefault="00DE210B" w:rsidP="00DE210B">
      <w:pPr>
        <w:spacing w:line="276" w:lineRule="auto"/>
        <w:jc w:val="both"/>
        <w:rPr>
          <w:rFonts w:asciiTheme="minorHAnsi" w:hAnsiTheme="minorHAnsi" w:cstheme="minorHAnsi"/>
          <w:sz w:val="22"/>
          <w:szCs w:val="22"/>
        </w:rPr>
      </w:pPr>
    </w:p>
    <w:p w:rsidR="00DE210B" w:rsidRDefault="00DE210B" w:rsidP="00DE210B">
      <w:pPr>
        <w:spacing w:line="276" w:lineRule="auto"/>
        <w:jc w:val="both"/>
        <w:rPr>
          <w:rFonts w:asciiTheme="minorHAnsi" w:hAnsiTheme="minorHAnsi" w:cstheme="minorHAnsi"/>
          <w:sz w:val="22"/>
          <w:szCs w:val="22"/>
        </w:rPr>
      </w:pPr>
    </w:p>
    <w:p w:rsidR="00DE210B" w:rsidRPr="0085281C" w:rsidRDefault="00DE210B" w:rsidP="00DE210B">
      <w:pPr>
        <w:spacing w:line="276" w:lineRule="auto"/>
        <w:jc w:val="both"/>
        <w:rPr>
          <w:rFonts w:asciiTheme="minorHAnsi" w:hAnsiTheme="minorHAnsi" w:cstheme="minorHAnsi"/>
          <w:sz w:val="22"/>
          <w:szCs w:val="22"/>
        </w:rPr>
      </w:pPr>
    </w:p>
    <w:p w:rsidR="00DE210B" w:rsidRPr="0085281C" w:rsidRDefault="00DE210B" w:rsidP="00DE210B">
      <w:pPr>
        <w:pStyle w:val="berschrift1"/>
      </w:pPr>
      <w:bookmarkStart w:id="26" w:name="_Toc343857637"/>
      <w:r w:rsidRPr="0085281C">
        <w:t>Einstellung und Rückzahlung der Förderung</w:t>
      </w:r>
      <w:bookmarkEnd w:id="26"/>
    </w:p>
    <w:p w:rsidR="00DE210B" w:rsidRPr="0085281C" w:rsidRDefault="00DE210B" w:rsidP="00DE210B">
      <w:pPr>
        <w:spacing w:line="276" w:lineRule="auto"/>
        <w:jc w:val="both"/>
        <w:rPr>
          <w:rFonts w:asciiTheme="minorHAnsi" w:hAnsiTheme="minorHAnsi" w:cstheme="minorHAnsi"/>
          <w:sz w:val="22"/>
          <w:szCs w:val="22"/>
        </w:rPr>
      </w:pPr>
    </w:p>
    <w:p w:rsidR="00DE210B" w:rsidRPr="0085281C" w:rsidRDefault="00DE210B" w:rsidP="00DE210B">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Der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nehmer hat – unter Vorbehalt der Geltendmachung weitgehender gesetzlicher Ansprüche – die Förderung über Aufforderung des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gebers, der von diesem beauftragten Abwicklungsstelle oder der EU als ungerechtfertigte Bereicherung ganz oder teilweise sofort zurückzuerstatten, wobei ein noch nicht zurückgezahltes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darlehen sofort fällig gestellt wird und der Anspruch auf zugesicherte und noch nicht ausbezahlte </w:t>
      </w:r>
      <w:r w:rsidR="00B94203">
        <w:rPr>
          <w:rFonts w:asciiTheme="minorHAnsi" w:hAnsiTheme="minorHAnsi" w:cstheme="minorHAnsi"/>
          <w:sz w:val="22"/>
          <w:szCs w:val="22"/>
        </w:rPr>
        <w:t>Förderungs</w:t>
      </w:r>
      <w:r w:rsidRPr="0085281C">
        <w:rPr>
          <w:rFonts w:asciiTheme="minorHAnsi" w:hAnsiTheme="minorHAnsi" w:cstheme="minorHAnsi"/>
          <w:sz w:val="22"/>
          <w:szCs w:val="22"/>
        </w:rPr>
        <w:t>mittel erlischt, wenn insbesondere</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Organe oder Beauftrage des Bundes oder der EU über wesentliche Umstände unrichtig oder unvollständig unterrichtet worden sind,</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vorgesehene Berichte nicht erstattet oder Nachweise nicht erbracht oder erforderliche Auskünfte nicht erteilt worden sind, sofern in diesen Fällen eine schriftliche, entsprechend befristete und den ausdrücklichen Hinweis auf die Rechtsfolge der Nichtbefolgung enthaltende Mahnung erfolglos geblieben ist, sowie sonstige in diesem Vertrag vorgesehenen Mitteilungen unterlassen wurden,</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 xml:space="preserve">der </w:t>
      </w:r>
      <w:r w:rsidR="00B94203">
        <w:rPr>
          <w:rFonts w:asciiTheme="minorHAnsi" w:hAnsiTheme="minorHAnsi" w:cstheme="minorHAnsi"/>
          <w:sz w:val="22"/>
          <w:szCs w:val="22"/>
        </w:rPr>
        <w:t>Förderungs</w:t>
      </w:r>
      <w:r w:rsidRPr="00DE210B">
        <w:rPr>
          <w:rFonts w:asciiTheme="minorHAnsi" w:hAnsiTheme="minorHAnsi" w:cstheme="minorHAnsi"/>
          <w:sz w:val="22"/>
          <w:szCs w:val="22"/>
        </w:rPr>
        <w:t>nehmer nicht aus eigener Initiative unverzüglich – jedenfalls noch vor einer Kontrolle oder deren Ankündigung – Ereignisse meldet, welche die Durchführung der geförderten Leistung verzögern oder unmöglich machen oder deren Abänderung erfordern würde,</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die geförderte Institution aufgelöst oder veräußert wurde bzw. ein sonstiger Rechtsübergang oder eine Stilllegung erfolgte,</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 xml:space="preserve">der </w:t>
      </w:r>
      <w:r w:rsidR="00B94203">
        <w:rPr>
          <w:rFonts w:asciiTheme="minorHAnsi" w:hAnsiTheme="minorHAnsi" w:cstheme="minorHAnsi"/>
          <w:sz w:val="22"/>
          <w:szCs w:val="22"/>
        </w:rPr>
        <w:t>Förderungs</w:t>
      </w:r>
      <w:r w:rsidRPr="00DE210B">
        <w:rPr>
          <w:rFonts w:asciiTheme="minorHAnsi" w:hAnsiTheme="minorHAnsi" w:cstheme="minorHAnsi"/>
          <w:sz w:val="22"/>
          <w:szCs w:val="22"/>
        </w:rPr>
        <w:t xml:space="preserve">nehmer vorgesehene Kontrollmaßnahmen </w:t>
      </w:r>
      <w:proofErr w:type="spellStart"/>
      <w:r w:rsidRPr="00DE210B">
        <w:rPr>
          <w:rFonts w:asciiTheme="minorHAnsi" w:hAnsiTheme="minorHAnsi" w:cstheme="minorHAnsi"/>
          <w:sz w:val="22"/>
          <w:szCs w:val="22"/>
        </w:rPr>
        <w:t>be</w:t>
      </w:r>
      <w:proofErr w:type="spellEnd"/>
      <w:r w:rsidRPr="00DE210B">
        <w:rPr>
          <w:rFonts w:asciiTheme="minorHAnsi" w:hAnsiTheme="minorHAnsi" w:cstheme="minorHAnsi"/>
          <w:sz w:val="22"/>
          <w:szCs w:val="22"/>
        </w:rPr>
        <w:t xml:space="preserve">- oder verhindert oder die Berechtigung zur Inanspruchnahme der Förderung innerhalb des für die Aufbewahrung der Unterlagen vorgesehenen Zeitraumes nicht mehr überprüfbar ist, </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 xml:space="preserve">die </w:t>
      </w:r>
      <w:r w:rsidR="00B94203">
        <w:rPr>
          <w:rFonts w:asciiTheme="minorHAnsi" w:hAnsiTheme="minorHAnsi" w:cstheme="minorHAnsi"/>
          <w:sz w:val="22"/>
          <w:szCs w:val="22"/>
        </w:rPr>
        <w:t>Förderungs</w:t>
      </w:r>
      <w:r w:rsidRPr="00DE210B">
        <w:rPr>
          <w:rFonts w:asciiTheme="minorHAnsi" w:hAnsiTheme="minorHAnsi" w:cstheme="minorHAnsi"/>
          <w:sz w:val="22"/>
          <w:szCs w:val="22"/>
        </w:rPr>
        <w:t xml:space="preserve">mittel ganz oder teilweise </w:t>
      </w:r>
      <w:proofErr w:type="spellStart"/>
      <w:r w:rsidRPr="00DE210B">
        <w:rPr>
          <w:rFonts w:asciiTheme="minorHAnsi" w:hAnsiTheme="minorHAnsi" w:cstheme="minorHAnsi"/>
          <w:sz w:val="22"/>
          <w:szCs w:val="22"/>
        </w:rPr>
        <w:t>widmungswidrig</w:t>
      </w:r>
      <w:proofErr w:type="spellEnd"/>
      <w:r w:rsidRPr="00DE210B">
        <w:rPr>
          <w:rFonts w:asciiTheme="minorHAnsi" w:hAnsiTheme="minorHAnsi" w:cstheme="minorHAnsi"/>
          <w:sz w:val="22"/>
          <w:szCs w:val="22"/>
        </w:rPr>
        <w:t xml:space="preserve"> verwendet worden sind,</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die Leistung nicht oder nicht rechtzeitig durchgeführt werden kann oder durchgeführt worden ist,</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lastRenderedPageBreak/>
        <w:t xml:space="preserve">vom </w:t>
      </w:r>
      <w:r w:rsidR="00B94203">
        <w:rPr>
          <w:rFonts w:asciiTheme="minorHAnsi" w:hAnsiTheme="minorHAnsi" w:cstheme="minorHAnsi"/>
          <w:sz w:val="22"/>
          <w:szCs w:val="22"/>
        </w:rPr>
        <w:t>Förderungs</w:t>
      </w:r>
      <w:r w:rsidRPr="00DE210B">
        <w:rPr>
          <w:rFonts w:asciiTheme="minorHAnsi" w:hAnsiTheme="minorHAnsi" w:cstheme="minorHAnsi"/>
          <w:sz w:val="22"/>
          <w:szCs w:val="22"/>
        </w:rPr>
        <w:t xml:space="preserve">nehmer das Abtretungs-, Anweisungs- und Verpfändungs- und sonstige Verfügungsverbote gemäß § 8 Abs. 1 </w:t>
      </w:r>
      <w:proofErr w:type="spellStart"/>
      <w:r w:rsidRPr="00DE210B">
        <w:rPr>
          <w:rFonts w:asciiTheme="minorHAnsi" w:hAnsiTheme="minorHAnsi" w:cstheme="minorHAnsi"/>
          <w:sz w:val="22"/>
          <w:szCs w:val="22"/>
        </w:rPr>
        <w:t>lit</w:t>
      </w:r>
      <w:proofErr w:type="spellEnd"/>
      <w:r w:rsidRPr="00DE210B">
        <w:rPr>
          <w:rFonts w:asciiTheme="minorHAnsi" w:hAnsiTheme="minorHAnsi" w:cstheme="minorHAnsi"/>
          <w:sz w:val="22"/>
          <w:szCs w:val="22"/>
        </w:rPr>
        <w:t xml:space="preserve"> i nicht eingehalten wurde,</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die Bestimmungen des Gleichbehandlungsgesetzes nicht beachtet wurden (bei Unternehmen)</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 xml:space="preserve">Das Bundes-Behindertengleichstellungsgesetz oder das Diskriminierungsverbot gemäß § 7b </w:t>
      </w:r>
      <w:proofErr w:type="spellStart"/>
      <w:r w:rsidRPr="00DE210B">
        <w:rPr>
          <w:rFonts w:asciiTheme="minorHAnsi" w:hAnsiTheme="minorHAnsi" w:cstheme="minorHAnsi"/>
          <w:sz w:val="22"/>
          <w:szCs w:val="22"/>
        </w:rPr>
        <w:t>BEinstG</w:t>
      </w:r>
      <w:proofErr w:type="spellEnd"/>
      <w:r w:rsidRPr="00DE210B">
        <w:rPr>
          <w:rFonts w:asciiTheme="minorHAnsi" w:hAnsiTheme="minorHAnsi" w:cstheme="minorHAnsi"/>
          <w:sz w:val="22"/>
          <w:szCs w:val="22"/>
        </w:rPr>
        <w:t xml:space="preserve"> nicht berücksichtigt wurden,</w:t>
      </w:r>
    </w:p>
    <w:p w:rsidR="00DE210B" w:rsidRPr="00DE210B" w:rsidRDefault="00DE210B" w:rsidP="00DE210B">
      <w:pPr>
        <w:pStyle w:val="Listenabsatz"/>
        <w:numPr>
          <w:ilvl w:val="0"/>
          <w:numId w:val="35"/>
        </w:numPr>
        <w:spacing w:line="276" w:lineRule="auto"/>
        <w:ind w:left="426" w:hanging="426"/>
        <w:jc w:val="both"/>
        <w:rPr>
          <w:rFonts w:asciiTheme="minorHAnsi" w:hAnsiTheme="minorHAnsi" w:cstheme="minorHAnsi"/>
          <w:sz w:val="22"/>
          <w:szCs w:val="22"/>
        </w:rPr>
      </w:pPr>
      <w:r w:rsidRPr="00DE210B">
        <w:rPr>
          <w:rFonts w:asciiTheme="minorHAnsi" w:hAnsiTheme="minorHAnsi" w:cstheme="minorHAnsi"/>
          <w:sz w:val="22"/>
          <w:szCs w:val="22"/>
        </w:rPr>
        <w:t>von Organen der EU die Aussetzung und/oder Rückforderung verlangt wird, oder</w:t>
      </w:r>
    </w:p>
    <w:p w:rsidR="00DE210B" w:rsidRPr="00DE210B" w:rsidRDefault="00DE210B" w:rsidP="007A517C">
      <w:pPr>
        <w:pStyle w:val="Listenabsatz"/>
        <w:numPr>
          <w:ilvl w:val="0"/>
          <w:numId w:val="35"/>
        </w:numPr>
        <w:spacing w:line="276" w:lineRule="auto"/>
        <w:jc w:val="both"/>
        <w:rPr>
          <w:rFonts w:asciiTheme="minorHAnsi" w:hAnsiTheme="minorHAnsi" w:cstheme="minorHAnsi"/>
          <w:sz w:val="22"/>
          <w:szCs w:val="22"/>
        </w:rPr>
      </w:pPr>
      <w:r w:rsidRPr="00DE210B">
        <w:rPr>
          <w:rFonts w:asciiTheme="minorHAnsi" w:hAnsiTheme="minorHAnsi" w:cstheme="minorHAnsi"/>
          <w:sz w:val="22"/>
          <w:szCs w:val="22"/>
        </w:rPr>
        <w:t xml:space="preserve">besondere </w:t>
      </w:r>
      <w:r w:rsidR="00B94203">
        <w:rPr>
          <w:rFonts w:asciiTheme="minorHAnsi" w:hAnsiTheme="minorHAnsi" w:cstheme="minorHAnsi"/>
          <w:sz w:val="22"/>
          <w:szCs w:val="22"/>
        </w:rPr>
        <w:t>Förderungs</w:t>
      </w:r>
      <w:r w:rsidRPr="00DE210B">
        <w:rPr>
          <w:rFonts w:asciiTheme="minorHAnsi" w:hAnsiTheme="minorHAnsi" w:cstheme="minorHAnsi"/>
          <w:sz w:val="22"/>
          <w:szCs w:val="22"/>
        </w:rPr>
        <w:t xml:space="preserve">bedingungen und sonstige </w:t>
      </w:r>
      <w:r w:rsidR="00B94203">
        <w:rPr>
          <w:rFonts w:asciiTheme="minorHAnsi" w:hAnsiTheme="minorHAnsi" w:cstheme="minorHAnsi"/>
          <w:sz w:val="22"/>
          <w:szCs w:val="22"/>
        </w:rPr>
        <w:t>Förderungs</w:t>
      </w:r>
      <w:r w:rsidRPr="00DE210B">
        <w:rPr>
          <w:rFonts w:asciiTheme="minorHAnsi" w:hAnsiTheme="minorHAnsi" w:cstheme="minorHAnsi"/>
          <w:sz w:val="22"/>
          <w:szCs w:val="22"/>
        </w:rPr>
        <w:t xml:space="preserve">voraussetzungen, insbesondere solche, die die Erreichung des </w:t>
      </w:r>
      <w:r w:rsidR="00B94203">
        <w:rPr>
          <w:rFonts w:asciiTheme="minorHAnsi" w:hAnsiTheme="minorHAnsi" w:cstheme="minorHAnsi"/>
          <w:sz w:val="22"/>
          <w:szCs w:val="22"/>
        </w:rPr>
        <w:t>Förderungs</w:t>
      </w:r>
      <w:r w:rsidRPr="00DE210B">
        <w:rPr>
          <w:rFonts w:asciiTheme="minorHAnsi" w:hAnsiTheme="minorHAnsi" w:cstheme="minorHAnsi"/>
          <w:sz w:val="22"/>
          <w:szCs w:val="22"/>
        </w:rPr>
        <w:t>zweckes sichern sollen</w:t>
      </w:r>
      <w:r w:rsidR="007A517C">
        <w:rPr>
          <w:rFonts w:asciiTheme="minorHAnsi" w:hAnsiTheme="minorHAnsi" w:cstheme="minorHAnsi"/>
          <w:sz w:val="22"/>
          <w:szCs w:val="22"/>
        </w:rPr>
        <w:t xml:space="preserve"> (siehe </w:t>
      </w:r>
      <w:r w:rsidR="007A517C" w:rsidRPr="007A517C">
        <w:rPr>
          <w:rFonts w:asciiTheme="minorHAnsi" w:hAnsiTheme="minorHAnsi" w:cstheme="minorHAnsi"/>
          <w:sz w:val="22"/>
          <w:szCs w:val="22"/>
        </w:rPr>
        <w:t>National Annex zum Ausschreibungstext</w:t>
      </w:r>
      <w:proofErr w:type="gramStart"/>
      <w:r w:rsidR="007A517C">
        <w:rPr>
          <w:rFonts w:asciiTheme="minorHAnsi" w:hAnsiTheme="minorHAnsi" w:cstheme="minorHAnsi"/>
          <w:sz w:val="22"/>
          <w:szCs w:val="22"/>
        </w:rPr>
        <w:t xml:space="preserve">) </w:t>
      </w:r>
      <w:r w:rsidRPr="00DE210B">
        <w:rPr>
          <w:rFonts w:asciiTheme="minorHAnsi" w:hAnsiTheme="minorHAnsi" w:cstheme="minorHAnsi"/>
          <w:sz w:val="22"/>
          <w:szCs w:val="22"/>
        </w:rPr>
        <w:t>,</w:t>
      </w:r>
      <w:proofErr w:type="gramEnd"/>
      <w:r w:rsidRPr="00DE210B">
        <w:rPr>
          <w:rFonts w:asciiTheme="minorHAnsi" w:hAnsiTheme="minorHAnsi" w:cstheme="minorHAnsi"/>
          <w:sz w:val="22"/>
          <w:szCs w:val="22"/>
        </w:rPr>
        <w:t xml:space="preserve"> vom </w:t>
      </w:r>
      <w:r w:rsidR="00B94203">
        <w:rPr>
          <w:rFonts w:asciiTheme="minorHAnsi" w:hAnsiTheme="minorHAnsi" w:cstheme="minorHAnsi"/>
          <w:sz w:val="22"/>
          <w:szCs w:val="22"/>
        </w:rPr>
        <w:t>Förderungs</w:t>
      </w:r>
      <w:r w:rsidRPr="00DE210B">
        <w:rPr>
          <w:rFonts w:asciiTheme="minorHAnsi" w:hAnsiTheme="minorHAnsi" w:cstheme="minorHAnsi"/>
          <w:sz w:val="22"/>
          <w:szCs w:val="22"/>
        </w:rPr>
        <w:t>werber nicht eingehalten wurden.</w:t>
      </w:r>
    </w:p>
    <w:p w:rsidR="00DE210B" w:rsidRPr="0085281C" w:rsidRDefault="00DE210B" w:rsidP="00DE210B">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In den Fällen der Z 1 bis 3, 6, 8 bis 10 und 12 erfolgt jedenfalls, in den übrigen Fällen nur soweit den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nehmer oder solche Personen, deren er sich zur Erstellung der für die Gewährung der Förderung maßgeblichen Unterlagen oder zur Durchführung der geförderten Leistung bedient hat, am Eintritt eines Rückforderungsgrundes ein Verschulden trifft, eine Verzinsung des Rückzahlungsbetrages vom Tage der Auszahlung der Förderung an mit 3 % über dem jeweils geltenden von der Österreichischen Nationalbank verlautbarten Basiszinssatz pro Jahr unter Anwendung der Zinseszinsmethode. Trifft den </w:t>
      </w:r>
      <w:r w:rsidR="00B94203">
        <w:rPr>
          <w:rFonts w:asciiTheme="minorHAnsi" w:hAnsiTheme="minorHAnsi" w:cstheme="minorHAnsi"/>
          <w:sz w:val="22"/>
          <w:szCs w:val="22"/>
        </w:rPr>
        <w:t>Förderungs</w:t>
      </w:r>
      <w:r w:rsidRPr="0085281C">
        <w:rPr>
          <w:rFonts w:asciiTheme="minorHAnsi" w:hAnsiTheme="minorHAnsi" w:cstheme="minorHAnsi"/>
          <w:sz w:val="22"/>
          <w:szCs w:val="22"/>
        </w:rPr>
        <w:t>werber in den Fällen der Z 4, 5, 7 und 10 kein Verschulden, erfolgt eine Verzinsung des Rückzahlungsbetrages in der Höhe von 4 % pro Jahr ab dem Tag der Auszahlung der Förderung unter Anwendung der Zinseszinsmethode.</w:t>
      </w:r>
    </w:p>
    <w:p w:rsidR="00DE210B" w:rsidRPr="0085281C" w:rsidRDefault="00DE210B" w:rsidP="00DE210B">
      <w:pPr>
        <w:spacing w:line="276" w:lineRule="auto"/>
        <w:jc w:val="both"/>
        <w:rPr>
          <w:rFonts w:asciiTheme="minorHAnsi" w:hAnsiTheme="minorHAnsi" w:cstheme="minorHAnsi"/>
          <w:sz w:val="22"/>
          <w:szCs w:val="22"/>
        </w:rPr>
      </w:pPr>
    </w:p>
    <w:p w:rsidR="00DE210B" w:rsidRPr="0085281C" w:rsidRDefault="00DE210B" w:rsidP="00DE210B">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Liegen diese Zinssätze unter dem von der EU für Rückforderungen festgelegten Zinssatz, wird dieser herangezogen.</w:t>
      </w:r>
    </w:p>
    <w:p w:rsidR="00DE210B" w:rsidRDefault="00DE210B" w:rsidP="00DE210B">
      <w:pPr>
        <w:spacing w:line="276" w:lineRule="auto"/>
        <w:jc w:val="both"/>
        <w:rPr>
          <w:rFonts w:asciiTheme="minorHAnsi" w:hAnsiTheme="minorHAnsi" w:cstheme="minorHAnsi"/>
          <w:sz w:val="22"/>
          <w:szCs w:val="22"/>
        </w:rPr>
      </w:pPr>
    </w:p>
    <w:p w:rsidR="00EA578B" w:rsidRDefault="00EA578B" w:rsidP="00EA578B">
      <w:pPr>
        <w:pStyle w:val="berschrift2"/>
      </w:pPr>
      <w:bookmarkStart w:id="27" w:name="_Toc343857638"/>
      <w:r>
        <w:t>Verzugszinsen</w:t>
      </w:r>
      <w:bookmarkEnd w:id="27"/>
    </w:p>
    <w:p w:rsidR="00EA578B" w:rsidRPr="00EA578B" w:rsidRDefault="00EA578B" w:rsidP="00EA578B"/>
    <w:p w:rsidR="00DE210B" w:rsidRPr="0085281C" w:rsidRDefault="00DE210B" w:rsidP="00DE210B">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Im Fall eines Verzuges bei der Rückzahlung der Förderung erfolgt die Verrechnung von Verzugszinsen im Ausmaß von 4 % über des jeweils geltenden Basiszinssatzes </w:t>
      </w:r>
      <w:r w:rsidRPr="0085281C">
        <w:rPr>
          <w:rFonts w:asciiTheme="minorHAnsi" w:hAnsiTheme="minorHAnsi" w:cstheme="minorHAnsi"/>
          <w:sz w:val="22"/>
          <w:szCs w:val="22"/>
        </w:rPr>
        <w:tab/>
        <w:t>pro Jahr ab Eintritt des Verzugs.</w:t>
      </w:r>
    </w:p>
    <w:p w:rsidR="003A55D2" w:rsidRPr="0085281C" w:rsidRDefault="003A55D2" w:rsidP="0085281C">
      <w:pPr>
        <w:spacing w:line="276" w:lineRule="auto"/>
        <w:jc w:val="both"/>
        <w:rPr>
          <w:rFonts w:asciiTheme="minorHAnsi" w:hAnsiTheme="minorHAnsi" w:cstheme="minorHAnsi"/>
          <w:sz w:val="22"/>
          <w:szCs w:val="22"/>
        </w:rPr>
      </w:pPr>
    </w:p>
    <w:p w:rsidR="003A55D2" w:rsidRDefault="003A55D2" w:rsidP="0085281C">
      <w:pPr>
        <w:spacing w:line="276" w:lineRule="auto"/>
        <w:jc w:val="both"/>
        <w:rPr>
          <w:rFonts w:asciiTheme="minorHAnsi" w:hAnsiTheme="minorHAnsi" w:cstheme="minorHAnsi"/>
          <w:sz w:val="22"/>
          <w:szCs w:val="22"/>
        </w:rPr>
      </w:pPr>
    </w:p>
    <w:p w:rsidR="00D146EA" w:rsidRPr="0085281C" w:rsidRDefault="00D146EA" w:rsidP="0085281C">
      <w:pPr>
        <w:spacing w:line="276" w:lineRule="auto"/>
        <w:jc w:val="both"/>
        <w:rPr>
          <w:rFonts w:asciiTheme="minorHAnsi" w:hAnsiTheme="minorHAnsi" w:cstheme="minorHAnsi"/>
          <w:sz w:val="22"/>
          <w:szCs w:val="22"/>
        </w:rPr>
      </w:pPr>
    </w:p>
    <w:p w:rsidR="003A55D2" w:rsidRPr="0085281C" w:rsidRDefault="003A55D2" w:rsidP="0085281C">
      <w:pPr>
        <w:pStyle w:val="berschrift1"/>
      </w:pPr>
      <w:bookmarkStart w:id="28" w:name="_Toc343857639"/>
      <w:r w:rsidRPr="0085281C">
        <w:t>Änderungen</w:t>
      </w:r>
      <w:bookmarkEnd w:id="28"/>
    </w:p>
    <w:p w:rsidR="00D146EA" w:rsidRDefault="00D146EA" w:rsidP="0085281C">
      <w:pPr>
        <w:spacing w:line="276" w:lineRule="auto"/>
        <w:jc w:val="both"/>
        <w:rPr>
          <w:rFonts w:asciiTheme="minorHAnsi" w:hAnsiTheme="minorHAnsi" w:cstheme="minorHAnsi"/>
          <w:sz w:val="22"/>
          <w:szCs w:val="22"/>
        </w:rPr>
      </w:pPr>
    </w:p>
    <w:p w:rsidR="003A55D2" w:rsidRPr="0085281C" w:rsidRDefault="003A55D2" w:rsidP="0085281C">
      <w:pPr>
        <w:spacing w:line="276" w:lineRule="auto"/>
        <w:jc w:val="both"/>
        <w:rPr>
          <w:rFonts w:asciiTheme="minorHAnsi" w:hAnsiTheme="minorHAnsi" w:cstheme="minorHAnsi"/>
          <w:sz w:val="22"/>
          <w:szCs w:val="22"/>
        </w:rPr>
      </w:pPr>
      <w:r w:rsidRPr="0085281C">
        <w:rPr>
          <w:rFonts w:asciiTheme="minorHAnsi" w:hAnsiTheme="minorHAnsi" w:cstheme="minorHAnsi"/>
          <w:sz w:val="22"/>
          <w:szCs w:val="22"/>
        </w:rPr>
        <w:t xml:space="preserve">Der </w:t>
      </w:r>
      <w:r w:rsidR="00B94203">
        <w:rPr>
          <w:rFonts w:asciiTheme="minorHAnsi" w:hAnsiTheme="minorHAnsi" w:cstheme="minorHAnsi"/>
          <w:sz w:val="22"/>
          <w:szCs w:val="22"/>
        </w:rPr>
        <w:t>Förderungs</w:t>
      </w:r>
      <w:r w:rsidRPr="0085281C">
        <w:rPr>
          <w:rFonts w:asciiTheme="minorHAnsi" w:hAnsiTheme="minorHAnsi" w:cstheme="minorHAnsi"/>
          <w:sz w:val="22"/>
          <w:szCs w:val="22"/>
        </w:rPr>
        <w:t xml:space="preserve">geber kann jederzeit, wenn nachträglich besondere Umstände eine Änderung der vereinbarten Bedingungen und Auflagen es erfordern, neue oder zusätzliche Bedingungen und Auflagen vorsehen; hierüber wird mit dem </w:t>
      </w:r>
      <w:r w:rsidR="00B94203">
        <w:rPr>
          <w:rFonts w:asciiTheme="minorHAnsi" w:hAnsiTheme="minorHAnsi" w:cstheme="minorHAnsi"/>
          <w:sz w:val="22"/>
          <w:szCs w:val="22"/>
        </w:rPr>
        <w:t>Förderungs</w:t>
      </w:r>
      <w:r w:rsidRPr="0085281C">
        <w:rPr>
          <w:rFonts w:asciiTheme="minorHAnsi" w:hAnsiTheme="minorHAnsi" w:cstheme="minorHAnsi"/>
          <w:sz w:val="22"/>
          <w:szCs w:val="22"/>
        </w:rPr>
        <w:t>nehmer eine entsprechende Zusatzvereinbarung getroffen.</w:t>
      </w:r>
    </w:p>
    <w:p w:rsidR="00DE210B" w:rsidRDefault="00DE210B">
      <w:pPr>
        <w:spacing w:line="276" w:lineRule="auto"/>
        <w:jc w:val="both"/>
        <w:rPr>
          <w:rFonts w:asciiTheme="minorHAnsi" w:hAnsiTheme="minorHAnsi" w:cstheme="minorHAnsi"/>
          <w:sz w:val="22"/>
          <w:szCs w:val="22"/>
        </w:rPr>
      </w:pPr>
    </w:p>
    <w:p w:rsidR="000B7403" w:rsidRDefault="000B7403">
      <w:pPr>
        <w:spacing w:line="276" w:lineRule="auto"/>
        <w:jc w:val="both"/>
        <w:rPr>
          <w:rFonts w:asciiTheme="minorHAnsi" w:hAnsiTheme="minorHAnsi" w:cstheme="minorHAnsi"/>
          <w:sz w:val="22"/>
          <w:szCs w:val="22"/>
        </w:rPr>
      </w:pPr>
    </w:p>
    <w:p w:rsidR="000B7403" w:rsidRDefault="000B7403">
      <w:pPr>
        <w:spacing w:line="276" w:lineRule="auto"/>
        <w:jc w:val="both"/>
        <w:rPr>
          <w:rFonts w:asciiTheme="minorHAnsi" w:hAnsiTheme="minorHAnsi" w:cstheme="minorHAnsi"/>
          <w:sz w:val="22"/>
          <w:szCs w:val="22"/>
        </w:rPr>
      </w:pPr>
    </w:p>
    <w:p w:rsidR="000B7403" w:rsidRPr="0085281C" w:rsidRDefault="000B7403" w:rsidP="000B7403">
      <w:pPr>
        <w:pStyle w:val="berschrift1"/>
      </w:pPr>
      <w:bookmarkStart w:id="29" w:name="_Toc343857640"/>
      <w:r>
        <w:t>Solidarhaftung</w:t>
      </w:r>
      <w:bookmarkEnd w:id="29"/>
    </w:p>
    <w:p w:rsidR="000B7403" w:rsidRDefault="000B7403" w:rsidP="000B7403">
      <w:pPr>
        <w:spacing w:line="276" w:lineRule="auto"/>
        <w:jc w:val="both"/>
        <w:rPr>
          <w:rFonts w:asciiTheme="minorHAnsi" w:hAnsiTheme="minorHAnsi" w:cstheme="minorHAnsi"/>
          <w:sz w:val="22"/>
          <w:szCs w:val="22"/>
        </w:rPr>
      </w:pPr>
    </w:p>
    <w:p w:rsidR="000B7403" w:rsidRPr="0085281C" w:rsidRDefault="000B7403" w:rsidP="000B7403">
      <w:pPr>
        <w:spacing w:line="276" w:lineRule="auto"/>
        <w:jc w:val="both"/>
        <w:rPr>
          <w:rFonts w:asciiTheme="minorHAnsi" w:hAnsiTheme="minorHAnsi" w:cstheme="minorHAnsi"/>
          <w:sz w:val="22"/>
          <w:szCs w:val="22"/>
        </w:rPr>
      </w:pPr>
      <w:r w:rsidRPr="000B7403">
        <w:rPr>
          <w:rFonts w:asciiTheme="minorHAnsi" w:hAnsiTheme="minorHAnsi" w:cstheme="minorHAnsi"/>
          <w:sz w:val="22"/>
          <w:szCs w:val="22"/>
        </w:rPr>
        <w:t xml:space="preserve">Für den Fall, dass Dritte Begünstigte dieser Förderung sind, bestätigt der Förderungsnehmer mit Unterfertigung des </w:t>
      </w:r>
      <w:r>
        <w:rPr>
          <w:rFonts w:asciiTheme="minorHAnsi" w:hAnsiTheme="minorHAnsi" w:cstheme="minorHAnsi"/>
          <w:sz w:val="22"/>
          <w:szCs w:val="22"/>
        </w:rPr>
        <w:t>Förderungsv</w:t>
      </w:r>
      <w:r w:rsidRPr="000B7403">
        <w:rPr>
          <w:rFonts w:asciiTheme="minorHAnsi" w:hAnsiTheme="minorHAnsi" w:cstheme="minorHAnsi"/>
          <w:sz w:val="22"/>
          <w:szCs w:val="22"/>
        </w:rPr>
        <w:t>ertrages, dass dem Förder</w:t>
      </w:r>
      <w:r>
        <w:rPr>
          <w:rFonts w:asciiTheme="minorHAnsi" w:hAnsiTheme="minorHAnsi" w:cstheme="minorHAnsi"/>
          <w:sz w:val="22"/>
          <w:szCs w:val="22"/>
        </w:rPr>
        <w:t>ungs</w:t>
      </w:r>
      <w:r w:rsidRPr="000B7403">
        <w:rPr>
          <w:rFonts w:asciiTheme="minorHAnsi" w:hAnsiTheme="minorHAnsi" w:cstheme="minorHAnsi"/>
          <w:sz w:val="22"/>
          <w:szCs w:val="22"/>
        </w:rPr>
        <w:t>geber die Übernahme der Solidarhaftung (§ 891 ABGB) dieser Dritten für die Rückzahlung der Förderung im Falle des Eintritts eines Rückzahlungsgrundes nachgewiesen wurde.</w:t>
      </w:r>
    </w:p>
    <w:sectPr w:rsidR="000B7403" w:rsidRPr="0085281C" w:rsidSect="0089067D">
      <w:headerReference w:type="even" r:id="rId11"/>
      <w:headerReference w:type="default" r:id="rId12"/>
      <w:footerReference w:type="default" r:id="rId13"/>
      <w:headerReference w:type="first" r:id="rId14"/>
      <w:pgSz w:w="11906" w:h="16838"/>
      <w:pgMar w:top="1523" w:right="1417" w:bottom="1134" w:left="1417" w:header="708" w:footer="9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B9E" w:rsidRDefault="001C2B9E" w:rsidP="00164407">
      <w:r>
        <w:separator/>
      </w:r>
    </w:p>
  </w:endnote>
  <w:endnote w:type="continuationSeparator" w:id="0">
    <w:p w:rsidR="001C2B9E" w:rsidRDefault="001C2B9E" w:rsidP="001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 Extended">
    <w:altName w:val="Courier New"/>
    <w:charset w:val="00"/>
    <w:family w:val="auto"/>
    <w:pitch w:val="variable"/>
    <w:sig w:usb0="00000003" w:usb1="00000000" w:usb2="00000000" w:usb3="00000000" w:csb0="00000001" w:csb1="00000000"/>
  </w:font>
  <w:font w:name="HelveticaNeueLightEx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aCorr">
    <w:altName w:val="Meta Cor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4"/>
        <w:szCs w:val="14"/>
      </w:rPr>
      <w:id w:val="1686180450"/>
      <w:docPartObj>
        <w:docPartGallery w:val="Page Numbers (Bottom of Page)"/>
        <w:docPartUnique/>
      </w:docPartObj>
    </w:sdtPr>
    <w:sdtEndPr/>
    <w:sdtContent>
      <w:sdt>
        <w:sdtPr>
          <w:rPr>
            <w:sz w:val="14"/>
            <w:szCs w:val="14"/>
          </w:rPr>
          <w:id w:val="-1669238322"/>
          <w:docPartObj>
            <w:docPartGallery w:val="Page Numbers (Top of Page)"/>
            <w:docPartUnique/>
          </w:docPartObj>
        </w:sdtPr>
        <w:sdtEndPr/>
        <w:sdtContent>
          <w:p w:rsidR="001C2B9E" w:rsidRDefault="001C2B9E" w:rsidP="0089067D">
            <w:pPr>
              <w:pStyle w:val="Fuzeile"/>
              <w:jc w:val="center"/>
              <w:rPr>
                <w:sz w:val="14"/>
                <w:szCs w:val="14"/>
              </w:rPr>
            </w:pPr>
          </w:p>
          <w:p w:rsidR="001C2B9E" w:rsidRDefault="001C2B9E" w:rsidP="0089067D">
            <w:pPr>
              <w:pStyle w:val="Fuzeile"/>
              <w:jc w:val="center"/>
              <w:rPr>
                <w:sz w:val="14"/>
                <w:szCs w:val="14"/>
                <w:lang w:val="de-DE"/>
              </w:rPr>
            </w:pPr>
          </w:p>
          <w:p w:rsidR="001C2B9E" w:rsidRPr="00164407" w:rsidRDefault="001C2B9E" w:rsidP="0089067D">
            <w:pPr>
              <w:pStyle w:val="Fuzeile"/>
              <w:jc w:val="center"/>
              <w:rPr>
                <w:sz w:val="14"/>
                <w:szCs w:val="14"/>
              </w:rPr>
            </w:pPr>
            <w:r w:rsidRPr="00164407">
              <w:rPr>
                <w:sz w:val="14"/>
                <w:szCs w:val="14"/>
                <w:lang w:val="de-DE"/>
              </w:rPr>
              <w:t xml:space="preserve">Seite </w:t>
            </w:r>
            <w:r w:rsidRPr="00164407">
              <w:rPr>
                <w:b/>
                <w:bCs/>
                <w:sz w:val="14"/>
                <w:szCs w:val="14"/>
              </w:rPr>
              <w:fldChar w:fldCharType="begin"/>
            </w:r>
            <w:r w:rsidRPr="00164407">
              <w:rPr>
                <w:b/>
                <w:bCs/>
                <w:sz w:val="14"/>
                <w:szCs w:val="14"/>
              </w:rPr>
              <w:instrText>PAGE</w:instrText>
            </w:r>
            <w:r w:rsidRPr="00164407">
              <w:rPr>
                <w:b/>
                <w:bCs/>
                <w:sz w:val="14"/>
                <w:szCs w:val="14"/>
              </w:rPr>
              <w:fldChar w:fldCharType="separate"/>
            </w:r>
            <w:r w:rsidR="006B6C8D">
              <w:rPr>
                <w:b/>
                <w:bCs/>
                <w:noProof/>
                <w:sz w:val="14"/>
                <w:szCs w:val="14"/>
              </w:rPr>
              <w:t>2</w:t>
            </w:r>
            <w:r w:rsidRPr="00164407">
              <w:rPr>
                <w:b/>
                <w:bCs/>
                <w:sz w:val="14"/>
                <w:szCs w:val="14"/>
              </w:rPr>
              <w:fldChar w:fldCharType="end"/>
            </w:r>
            <w:r w:rsidRPr="00164407">
              <w:rPr>
                <w:sz w:val="14"/>
                <w:szCs w:val="14"/>
                <w:lang w:val="de-DE"/>
              </w:rPr>
              <w:t xml:space="preserve"> von </w:t>
            </w:r>
            <w:r w:rsidRPr="00164407">
              <w:rPr>
                <w:b/>
                <w:bCs/>
                <w:sz w:val="14"/>
                <w:szCs w:val="14"/>
              </w:rPr>
              <w:fldChar w:fldCharType="begin"/>
            </w:r>
            <w:r w:rsidRPr="00164407">
              <w:rPr>
                <w:b/>
                <w:bCs/>
                <w:sz w:val="14"/>
                <w:szCs w:val="14"/>
              </w:rPr>
              <w:instrText>NUMPAGES</w:instrText>
            </w:r>
            <w:r w:rsidRPr="00164407">
              <w:rPr>
                <w:b/>
                <w:bCs/>
                <w:sz w:val="14"/>
                <w:szCs w:val="14"/>
              </w:rPr>
              <w:fldChar w:fldCharType="separate"/>
            </w:r>
            <w:r w:rsidR="006B6C8D">
              <w:rPr>
                <w:b/>
                <w:bCs/>
                <w:noProof/>
                <w:sz w:val="14"/>
                <w:szCs w:val="14"/>
              </w:rPr>
              <w:t>12</w:t>
            </w:r>
            <w:r w:rsidRPr="00164407">
              <w:rPr>
                <w:b/>
                <w:bCs/>
                <w:sz w:val="14"/>
                <w:szCs w:val="14"/>
              </w:rPr>
              <w:fldChar w:fldCharType="end"/>
            </w:r>
          </w:p>
        </w:sdtContent>
      </w:sdt>
    </w:sdtContent>
  </w:sdt>
  <w:p w:rsidR="001C2B9E" w:rsidRDefault="001C2B9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B9E" w:rsidRDefault="001C2B9E" w:rsidP="00164407">
      <w:r>
        <w:separator/>
      </w:r>
    </w:p>
  </w:footnote>
  <w:footnote w:type="continuationSeparator" w:id="0">
    <w:p w:rsidR="001C2B9E" w:rsidRDefault="001C2B9E" w:rsidP="00164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9E" w:rsidRDefault="001C2B9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9E" w:rsidRPr="00164407" w:rsidRDefault="001C2B9E" w:rsidP="001B1C46">
    <w:pPr>
      <w:pStyle w:val="Kopfzeile"/>
      <w:tabs>
        <w:tab w:val="left" w:pos="6254"/>
        <w:tab w:val="left" w:pos="6620"/>
      </w:tabs>
      <w:rPr>
        <w:sz w:val="16"/>
        <w:szCs w:val="16"/>
      </w:rPr>
    </w:pPr>
    <w:r>
      <w:rPr>
        <w:noProof/>
        <w:lang w:val="de-DE" w:eastAsia="de-DE"/>
      </w:rPr>
      <w:drawing>
        <wp:anchor distT="0" distB="0" distL="114300" distR="114300" simplePos="0" relativeHeight="251659264" behindDoc="0" locked="0" layoutInCell="1" allowOverlap="1" wp14:anchorId="013C2592" wp14:editId="7B7A00B7">
          <wp:simplePos x="0" y="0"/>
          <wp:positionH relativeFrom="column">
            <wp:posOffset>5080</wp:posOffset>
          </wp:positionH>
          <wp:positionV relativeFrom="paragraph">
            <wp:posOffset>24130</wp:posOffset>
          </wp:positionV>
          <wp:extent cx="733425" cy="218440"/>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m.w_f_sw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25" cy="21844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ab/>
    </w:r>
    <w:r>
      <w:rPr>
        <w:sz w:val="16"/>
        <w:szCs w:val="16"/>
      </w:rPr>
      <w:tab/>
    </w:r>
    <w:r>
      <w:rPr>
        <w:sz w:val="16"/>
        <w:szCs w:val="16"/>
      </w:rPr>
      <w:tab/>
    </w:r>
    <w:r>
      <w:rPr>
        <w:sz w:val="16"/>
        <w:szCs w:val="16"/>
      </w:rPr>
      <w:tab/>
    </w:r>
  </w:p>
  <w:p w:rsidR="001C2B9E" w:rsidRDefault="001C2B9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9E" w:rsidRDefault="001C2B9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9"/>
    <w:lvl w:ilvl="0">
      <w:start w:val="1"/>
      <w:numFmt w:val="bullet"/>
      <w:lvlText w:val=""/>
      <w:lvlJc w:val="left"/>
      <w:pPr>
        <w:tabs>
          <w:tab w:val="num" w:pos="720"/>
        </w:tabs>
        <w:ind w:left="720" w:hanging="360"/>
      </w:pPr>
      <w:rPr>
        <w:rFonts w:ascii="Wingdings" w:hAnsi="Wingdings"/>
      </w:rPr>
    </w:lvl>
  </w:abstractNum>
  <w:abstractNum w:abstractNumId="1">
    <w:nsid w:val="00000005"/>
    <w:multiLevelType w:val="singleLevel"/>
    <w:tmpl w:val="00000005"/>
    <w:name w:val="WW8Num11"/>
    <w:lvl w:ilvl="0">
      <w:start w:val="1"/>
      <w:numFmt w:val="bullet"/>
      <w:lvlText w:val=""/>
      <w:lvlJc w:val="left"/>
      <w:pPr>
        <w:tabs>
          <w:tab w:val="num" w:pos="720"/>
        </w:tabs>
        <w:ind w:left="720" w:hanging="360"/>
      </w:pPr>
      <w:rPr>
        <w:rFonts w:ascii="Wingdings" w:hAnsi="Wingdings"/>
      </w:rPr>
    </w:lvl>
  </w:abstractNum>
  <w:abstractNum w:abstractNumId="2">
    <w:nsid w:val="00000006"/>
    <w:multiLevelType w:val="multilevel"/>
    <w:tmpl w:val="00000006"/>
    <w:name w:val="WW8Num20"/>
    <w:lvl w:ilvl="0">
      <w:start w:val="1"/>
      <w:numFmt w:val="bullet"/>
      <w:lvlText w:val=""/>
      <w:lvlJc w:val="left"/>
      <w:pPr>
        <w:tabs>
          <w:tab w:val="num" w:pos="720"/>
        </w:tabs>
        <w:ind w:left="720" w:hanging="360"/>
      </w:pPr>
      <w:rPr>
        <w:rFonts w:ascii="Wingdings" w:hAnsi="Wingdings"/>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7"/>
    <w:multiLevelType w:val="singleLevel"/>
    <w:tmpl w:val="00000007"/>
    <w:name w:val="WW8Num21"/>
    <w:lvl w:ilvl="0">
      <w:start w:val="1"/>
      <w:numFmt w:val="bullet"/>
      <w:lvlText w:val=""/>
      <w:lvlJc w:val="left"/>
      <w:pPr>
        <w:tabs>
          <w:tab w:val="num" w:pos="720"/>
        </w:tabs>
        <w:ind w:left="720" w:hanging="360"/>
      </w:pPr>
      <w:rPr>
        <w:rFonts w:ascii="Wingdings" w:hAnsi="Wingdings"/>
      </w:rPr>
    </w:lvl>
  </w:abstractNum>
  <w:abstractNum w:abstractNumId="4">
    <w:nsid w:val="00000009"/>
    <w:multiLevelType w:val="singleLevel"/>
    <w:tmpl w:val="00000009"/>
    <w:name w:val="WW8Num41"/>
    <w:lvl w:ilvl="0">
      <w:start w:val="1"/>
      <w:numFmt w:val="bullet"/>
      <w:lvlText w:val=""/>
      <w:lvlJc w:val="left"/>
      <w:pPr>
        <w:tabs>
          <w:tab w:val="num" w:pos="720"/>
        </w:tabs>
        <w:ind w:left="720" w:hanging="360"/>
      </w:pPr>
      <w:rPr>
        <w:rFonts w:ascii="Wingdings" w:hAnsi="Wingdings"/>
      </w:rPr>
    </w:lvl>
  </w:abstractNum>
  <w:abstractNum w:abstractNumId="5">
    <w:nsid w:val="0000000A"/>
    <w:multiLevelType w:val="multilevel"/>
    <w:tmpl w:val="0000000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Wingdings" w:hAnsi="Wingding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6E36DE4"/>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0F1E1400"/>
    <w:multiLevelType w:val="hybridMultilevel"/>
    <w:tmpl w:val="D4C64A3C"/>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1940D1B"/>
    <w:multiLevelType w:val="hybridMultilevel"/>
    <w:tmpl w:val="E1C29294"/>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2021CDF"/>
    <w:multiLevelType w:val="hybridMultilevel"/>
    <w:tmpl w:val="7E842AC2"/>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34E5E00"/>
    <w:multiLevelType w:val="hybridMultilevel"/>
    <w:tmpl w:val="E2BE2544"/>
    <w:lvl w:ilvl="0" w:tplc="0C070005">
      <w:start w:val="1"/>
      <w:numFmt w:val="bullet"/>
      <w:lvlText w:val=""/>
      <w:lvlJc w:val="left"/>
      <w:pPr>
        <w:tabs>
          <w:tab w:val="num" w:pos="720"/>
        </w:tabs>
        <w:ind w:left="720" w:hanging="360"/>
      </w:pPr>
      <w:rPr>
        <w:rFonts w:ascii="Wingdings" w:hAnsi="Wingdings" w:hint="default"/>
      </w:rPr>
    </w:lvl>
    <w:lvl w:ilvl="1" w:tplc="04070005">
      <w:start w:val="1"/>
      <w:numFmt w:val="bullet"/>
      <w:lvlText w:val=""/>
      <w:lvlJc w:val="left"/>
      <w:pPr>
        <w:tabs>
          <w:tab w:val="num" w:pos="1440"/>
        </w:tabs>
        <w:ind w:left="1440" w:hanging="360"/>
      </w:pPr>
      <w:rPr>
        <w:rFonts w:ascii="Wingdings" w:hAnsi="Wingdings"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189F53C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B8152CB"/>
    <w:multiLevelType w:val="hybridMultilevel"/>
    <w:tmpl w:val="25766BA0"/>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1B890DF7"/>
    <w:multiLevelType w:val="hybridMultilevel"/>
    <w:tmpl w:val="C1964D06"/>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88129CE"/>
    <w:multiLevelType w:val="hybridMultilevel"/>
    <w:tmpl w:val="EC0C2A9A"/>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2DF707AE"/>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0C0DE7"/>
    <w:multiLevelType w:val="hybridMultilevel"/>
    <w:tmpl w:val="219E2DE2"/>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2FE513D4"/>
    <w:multiLevelType w:val="hybridMultilevel"/>
    <w:tmpl w:val="E1DC5CDE"/>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09F11A6"/>
    <w:multiLevelType w:val="hybridMultilevel"/>
    <w:tmpl w:val="85A6CC94"/>
    <w:lvl w:ilvl="0" w:tplc="0C070005">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9">
    <w:nsid w:val="34851326"/>
    <w:multiLevelType w:val="hybridMultilevel"/>
    <w:tmpl w:val="0E34577A"/>
    <w:lvl w:ilvl="0" w:tplc="AF8E47B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34A84A64"/>
    <w:multiLevelType w:val="hybridMultilevel"/>
    <w:tmpl w:val="67186008"/>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35D14C77"/>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6AB0B07"/>
    <w:multiLevelType w:val="hybridMultilevel"/>
    <w:tmpl w:val="8FD2E368"/>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38430E91"/>
    <w:multiLevelType w:val="hybridMultilevel"/>
    <w:tmpl w:val="4A16C05A"/>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3BA44630"/>
    <w:multiLevelType w:val="hybridMultilevel"/>
    <w:tmpl w:val="DB2CD456"/>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45801088"/>
    <w:multiLevelType w:val="hybridMultilevel"/>
    <w:tmpl w:val="A926C722"/>
    <w:lvl w:ilvl="0" w:tplc="C1545ED8">
      <w:numFmt w:val="bullet"/>
      <w:lvlText w:val="-"/>
      <w:lvlJc w:val="left"/>
      <w:pPr>
        <w:ind w:left="709" w:hanging="360"/>
      </w:pPr>
      <w:rPr>
        <w:rFonts w:ascii="Times New Roman" w:eastAsia="Times New Roman" w:hAnsi="Times New Roman" w:cs="Times New Roman" w:hint="default"/>
      </w:rPr>
    </w:lvl>
    <w:lvl w:ilvl="1" w:tplc="0C070003" w:tentative="1">
      <w:start w:val="1"/>
      <w:numFmt w:val="bullet"/>
      <w:lvlText w:val="o"/>
      <w:lvlJc w:val="left"/>
      <w:pPr>
        <w:ind w:left="1429" w:hanging="360"/>
      </w:pPr>
      <w:rPr>
        <w:rFonts w:ascii="Courier New" w:hAnsi="Courier New" w:cs="Courier New" w:hint="default"/>
      </w:rPr>
    </w:lvl>
    <w:lvl w:ilvl="2" w:tplc="0C070005" w:tentative="1">
      <w:start w:val="1"/>
      <w:numFmt w:val="bullet"/>
      <w:lvlText w:val=""/>
      <w:lvlJc w:val="left"/>
      <w:pPr>
        <w:ind w:left="2149" w:hanging="360"/>
      </w:pPr>
      <w:rPr>
        <w:rFonts w:ascii="Wingdings" w:hAnsi="Wingdings" w:hint="default"/>
      </w:rPr>
    </w:lvl>
    <w:lvl w:ilvl="3" w:tplc="0C070001" w:tentative="1">
      <w:start w:val="1"/>
      <w:numFmt w:val="bullet"/>
      <w:lvlText w:val=""/>
      <w:lvlJc w:val="left"/>
      <w:pPr>
        <w:ind w:left="2869" w:hanging="360"/>
      </w:pPr>
      <w:rPr>
        <w:rFonts w:ascii="Symbol" w:hAnsi="Symbol" w:hint="default"/>
      </w:rPr>
    </w:lvl>
    <w:lvl w:ilvl="4" w:tplc="0C070003" w:tentative="1">
      <w:start w:val="1"/>
      <w:numFmt w:val="bullet"/>
      <w:lvlText w:val="o"/>
      <w:lvlJc w:val="left"/>
      <w:pPr>
        <w:ind w:left="3589" w:hanging="360"/>
      </w:pPr>
      <w:rPr>
        <w:rFonts w:ascii="Courier New" w:hAnsi="Courier New" w:cs="Courier New" w:hint="default"/>
      </w:rPr>
    </w:lvl>
    <w:lvl w:ilvl="5" w:tplc="0C070005" w:tentative="1">
      <w:start w:val="1"/>
      <w:numFmt w:val="bullet"/>
      <w:lvlText w:val=""/>
      <w:lvlJc w:val="left"/>
      <w:pPr>
        <w:ind w:left="4309" w:hanging="360"/>
      </w:pPr>
      <w:rPr>
        <w:rFonts w:ascii="Wingdings" w:hAnsi="Wingdings" w:hint="default"/>
      </w:rPr>
    </w:lvl>
    <w:lvl w:ilvl="6" w:tplc="0C070001" w:tentative="1">
      <w:start w:val="1"/>
      <w:numFmt w:val="bullet"/>
      <w:lvlText w:val=""/>
      <w:lvlJc w:val="left"/>
      <w:pPr>
        <w:ind w:left="5029" w:hanging="360"/>
      </w:pPr>
      <w:rPr>
        <w:rFonts w:ascii="Symbol" w:hAnsi="Symbol" w:hint="default"/>
      </w:rPr>
    </w:lvl>
    <w:lvl w:ilvl="7" w:tplc="0C070003" w:tentative="1">
      <w:start w:val="1"/>
      <w:numFmt w:val="bullet"/>
      <w:lvlText w:val="o"/>
      <w:lvlJc w:val="left"/>
      <w:pPr>
        <w:ind w:left="5749" w:hanging="360"/>
      </w:pPr>
      <w:rPr>
        <w:rFonts w:ascii="Courier New" w:hAnsi="Courier New" w:cs="Courier New" w:hint="default"/>
      </w:rPr>
    </w:lvl>
    <w:lvl w:ilvl="8" w:tplc="0C070005" w:tentative="1">
      <w:start w:val="1"/>
      <w:numFmt w:val="bullet"/>
      <w:lvlText w:val=""/>
      <w:lvlJc w:val="left"/>
      <w:pPr>
        <w:ind w:left="6469" w:hanging="360"/>
      </w:pPr>
      <w:rPr>
        <w:rFonts w:ascii="Wingdings" w:hAnsi="Wingdings" w:hint="default"/>
      </w:rPr>
    </w:lvl>
  </w:abstractNum>
  <w:abstractNum w:abstractNumId="26">
    <w:nsid w:val="4D04501E"/>
    <w:multiLevelType w:val="hybridMultilevel"/>
    <w:tmpl w:val="907457F2"/>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558F0750"/>
    <w:multiLevelType w:val="hybridMultilevel"/>
    <w:tmpl w:val="72A2201C"/>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97C3783"/>
    <w:multiLevelType w:val="hybridMultilevel"/>
    <w:tmpl w:val="B126AC9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CBF4755"/>
    <w:multiLevelType w:val="hybridMultilevel"/>
    <w:tmpl w:val="756634D8"/>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64F14035"/>
    <w:multiLevelType w:val="hybridMultilevel"/>
    <w:tmpl w:val="C9EC1F6C"/>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D215FC1"/>
    <w:multiLevelType w:val="hybridMultilevel"/>
    <w:tmpl w:val="696CD67E"/>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ED777FB"/>
    <w:multiLevelType w:val="hybridMultilevel"/>
    <w:tmpl w:val="1BE47110"/>
    <w:lvl w:ilvl="0" w:tplc="C1545ED8">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34C0B5B"/>
    <w:multiLevelType w:val="hybridMultilevel"/>
    <w:tmpl w:val="5A32CDDC"/>
    <w:lvl w:ilvl="0" w:tplc="0C07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7B106858"/>
    <w:multiLevelType w:val="hybridMultilevel"/>
    <w:tmpl w:val="8FE6F5C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7DFA44FB"/>
    <w:multiLevelType w:val="hybridMultilevel"/>
    <w:tmpl w:val="0BDE966C"/>
    <w:lvl w:ilvl="0" w:tplc="0C070005">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6">
    <w:nsid w:val="7E751352"/>
    <w:multiLevelType w:val="hybridMultilevel"/>
    <w:tmpl w:val="2860348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7E9606D9"/>
    <w:multiLevelType w:val="hybridMultilevel"/>
    <w:tmpl w:val="B43E223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9"/>
  </w:num>
  <w:num w:numId="2">
    <w:abstractNumId w:val="0"/>
  </w:num>
  <w:num w:numId="3">
    <w:abstractNumId w:val="1"/>
  </w:num>
  <w:num w:numId="4">
    <w:abstractNumId w:val="2"/>
  </w:num>
  <w:num w:numId="5">
    <w:abstractNumId w:val="3"/>
  </w:num>
  <w:num w:numId="6">
    <w:abstractNumId w:val="4"/>
  </w:num>
  <w:num w:numId="7">
    <w:abstractNumId w:val="5"/>
  </w:num>
  <w:num w:numId="8">
    <w:abstractNumId w:val="18"/>
  </w:num>
  <w:num w:numId="9">
    <w:abstractNumId w:val="35"/>
  </w:num>
  <w:num w:numId="10">
    <w:abstractNumId w:val="10"/>
  </w:num>
  <w:num w:numId="11">
    <w:abstractNumId w:val="23"/>
  </w:num>
  <w:num w:numId="12">
    <w:abstractNumId w:val="11"/>
  </w:num>
  <w:num w:numId="13">
    <w:abstractNumId w:val="6"/>
  </w:num>
  <w:num w:numId="14">
    <w:abstractNumId w:val="14"/>
  </w:num>
  <w:num w:numId="15">
    <w:abstractNumId w:val="13"/>
  </w:num>
  <w:num w:numId="16">
    <w:abstractNumId w:val="34"/>
  </w:num>
  <w:num w:numId="17">
    <w:abstractNumId w:val="28"/>
  </w:num>
  <w:num w:numId="18">
    <w:abstractNumId w:val="37"/>
  </w:num>
  <w:num w:numId="19">
    <w:abstractNumId w:val="21"/>
  </w:num>
  <w:num w:numId="20">
    <w:abstractNumId w:val="32"/>
  </w:num>
  <w:num w:numId="21">
    <w:abstractNumId w:val="31"/>
  </w:num>
  <w:num w:numId="22">
    <w:abstractNumId w:val="29"/>
  </w:num>
  <w:num w:numId="23">
    <w:abstractNumId w:val="17"/>
  </w:num>
  <w:num w:numId="24">
    <w:abstractNumId w:val="20"/>
  </w:num>
  <w:num w:numId="25">
    <w:abstractNumId w:val="8"/>
  </w:num>
  <w:num w:numId="26">
    <w:abstractNumId w:val="24"/>
  </w:num>
  <w:num w:numId="27">
    <w:abstractNumId w:val="26"/>
  </w:num>
  <w:num w:numId="28">
    <w:abstractNumId w:val="27"/>
  </w:num>
  <w:num w:numId="29">
    <w:abstractNumId w:val="22"/>
  </w:num>
  <w:num w:numId="30">
    <w:abstractNumId w:val="33"/>
  </w:num>
  <w:num w:numId="31">
    <w:abstractNumId w:val="30"/>
  </w:num>
  <w:num w:numId="32">
    <w:abstractNumId w:val="7"/>
  </w:num>
  <w:num w:numId="33">
    <w:abstractNumId w:val="9"/>
  </w:num>
  <w:num w:numId="34">
    <w:abstractNumId w:val="12"/>
  </w:num>
  <w:num w:numId="35">
    <w:abstractNumId w:val="16"/>
  </w:num>
  <w:num w:numId="36">
    <w:abstractNumId w:val="15"/>
  </w:num>
  <w:num w:numId="37">
    <w:abstractNumId w:val="2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2DB"/>
    <w:rsid w:val="00004C4F"/>
    <w:rsid w:val="000B7403"/>
    <w:rsid w:val="000D32BE"/>
    <w:rsid w:val="000D5B4F"/>
    <w:rsid w:val="001312FC"/>
    <w:rsid w:val="00146C98"/>
    <w:rsid w:val="00162525"/>
    <w:rsid w:val="00164407"/>
    <w:rsid w:val="00175D77"/>
    <w:rsid w:val="001B1C46"/>
    <w:rsid w:val="001C2B9E"/>
    <w:rsid w:val="001D72DB"/>
    <w:rsid w:val="001E3C0C"/>
    <w:rsid w:val="00271B82"/>
    <w:rsid w:val="002A732D"/>
    <w:rsid w:val="003456F4"/>
    <w:rsid w:val="003A55D2"/>
    <w:rsid w:val="003B1CFE"/>
    <w:rsid w:val="003B2DFB"/>
    <w:rsid w:val="003B3232"/>
    <w:rsid w:val="003D06DA"/>
    <w:rsid w:val="003E38DC"/>
    <w:rsid w:val="003F3EA8"/>
    <w:rsid w:val="00435AEB"/>
    <w:rsid w:val="0048260D"/>
    <w:rsid w:val="004909AF"/>
    <w:rsid w:val="004B5B43"/>
    <w:rsid w:val="004E4201"/>
    <w:rsid w:val="00503B22"/>
    <w:rsid w:val="0051419B"/>
    <w:rsid w:val="00523339"/>
    <w:rsid w:val="00530D30"/>
    <w:rsid w:val="00540C3C"/>
    <w:rsid w:val="005B600F"/>
    <w:rsid w:val="005C2A41"/>
    <w:rsid w:val="00633FBD"/>
    <w:rsid w:val="00643D76"/>
    <w:rsid w:val="006703F3"/>
    <w:rsid w:val="00673443"/>
    <w:rsid w:val="006A5156"/>
    <w:rsid w:val="006B2BDC"/>
    <w:rsid w:val="006B6C8D"/>
    <w:rsid w:val="006D2D8A"/>
    <w:rsid w:val="007354C0"/>
    <w:rsid w:val="007467DD"/>
    <w:rsid w:val="00774902"/>
    <w:rsid w:val="007A517C"/>
    <w:rsid w:val="007C012C"/>
    <w:rsid w:val="007C07C5"/>
    <w:rsid w:val="007C0ABA"/>
    <w:rsid w:val="007D17C5"/>
    <w:rsid w:val="00800A2F"/>
    <w:rsid w:val="00804A84"/>
    <w:rsid w:val="00840D51"/>
    <w:rsid w:val="00843BAB"/>
    <w:rsid w:val="0085281C"/>
    <w:rsid w:val="0087295D"/>
    <w:rsid w:val="0089067D"/>
    <w:rsid w:val="008C4CC8"/>
    <w:rsid w:val="008F7540"/>
    <w:rsid w:val="00954C1F"/>
    <w:rsid w:val="00965496"/>
    <w:rsid w:val="009708D0"/>
    <w:rsid w:val="009C3B9A"/>
    <w:rsid w:val="009E7EC0"/>
    <w:rsid w:val="009F6542"/>
    <w:rsid w:val="00A302E7"/>
    <w:rsid w:val="00A35A2B"/>
    <w:rsid w:val="00A73639"/>
    <w:rsid w:val="00AC0CDF"/>
    <w:rsid w:val="00AD0B1D"/>
    <w:rsid w:val="00AE1F57"/>
    <w:rsid w:val="00AF6547"/>
    <w:rsid w:val="00B65873"/>
    <w:rsid w:val="00B70469"/>
    <w:rsid w:val="00B94203"/>
    <w:rsid w:val="00BB051A"/>
    <w:rsid w:val="00BB51B1"/>
    <w:rsid w:val="00C026A3"/>
    <w:rsid w:val="00C42610"/>
    <w:rsid w:val="00C42CCA"/>
    <w:rsid w:val="00C74DDA"/>
    <w:rsid w:val="00CA6976"/>
    <w:rsid w:val="00CB1202"/>
    <w:rsid w:val="00CD38FA"/>
    <w:rsid w:val="00CF6163"/>
    <w:rsid w:val="00D146EA"/>
    <w:rsid w:val="00D4652E"/>
    <w:rsid w:val="00D86B59"/>
    <w:rsid w:val="00DA240D"/>
    <w:rsid w:val="00DB5827"/>
    <w:rsid w:val="00DB7D1F"/>
    <w:rsid w:val="00DC2635"/>
    <w:rsid w:val="00DE210B"/>
    <w:rsid w:val="00DE579B"/>
    <w:rsid w:val="00E24A95"/>
    <w:rsid w:val="00E46CDA"/>
    <w:rsid w:val="00E61E2A"/>
    <w:rsid w:val="00E656A7"/>
    <w:rsid w:val="00E765AD"/>
    <w:rsid w:val="00E961ED"/>
    <w:rsid w:val="00EA2A0C"/>
    <w:rsid w:val="00EA578B"/>
    <w:rsid w:val="00ED7C6D"/>
    <w:rsid w:val="00F4252A"/>
    <w:rsid w:val="00F4687A"/>
    <w:rsid w:val="00F54F26"/>
    <w:rsid w:val="00F67D98"/>
    <w:rsid w:val="00F96893"/>
    <w:rsid w:val="00FC313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5281C"/>
    <w:pPr>
      <w:numPr>
        <w:numId w:val="13"/>
      </w:numPr>
      <w:jc w:val="both"/>
      <w:outlineLvl w:val="0"/>
    </w:pPr>
    <w:rPr>
      <w:rFonts w:asciiTheme="minorHAnsi" w:hAnsiTheme="minorHAnsi"/>
      <w:sz w:val="28"/>
      <w:szCs w:val="28"/>
    </w:rPr>
  </w:style>
  <w:style w:type="paragraph" w:styleId="berschrift2">
    <w:name w:val="heading 2"/>
    <w:basedOn w:val="Standard"/>
    <w:next w:val="Standard"/>
    <w:link w:val="berschrift2Zchn"/>
    <w:uiPriority w:val="9"/>
    <w:unhideWhenUsed/>
    <w:qFormat/>
    <w:rsid w:val="0085281C"/>
    <w:pPr>
      <w:numPr>
        <w:ilvl w:val="1"/>
        <w:numId w:val="13"/>
      </w:numPr>
      <w:jc w:val="both"/>
      <w:outlineLvl w:val="1"/>
    </w:pPr>
    <w:rPr>
      <w:rFonts w:asciiTheme="minorHAnsi" w:hAnsiTheme="minorHAnsi"/>
      <w:b/>
      <w:sz w:val="22"/>
      <w:szCs w:val="22"/>
    </w:rPr>
  </w:style>
  <w:style w:type="paragraph" w:styleId="berschrift3">
    <w:name w:val="heading 3"/>
    <w:basedOn w:val="Standard"/>
    <w:next w:val="Standard"/>
    <w:link w:val="berschrift3Zchn"/>
    <w:uiPriority w:val="9"/>
    <w:unhideWhenUsed/>
    <w:qFormat/>
    <w:rsid w:val="00AC0CDF"/>
    <w:pPr>
      <w:numPr>
        <w:ilvl w:val="2"/>
        <w:numId w:val="13"/>
      </w:numPr>
      <w:jc w:val="both"/>
      <w:outlineLvl w:val="2"/>
    </w:pPr>
    <w:rPr>
      <w:rFonts w:asciiTheme="minorHAnsi" w:hAnsiTheme="minorHAnsi"/>
      <w:i/>
      <w:sz w:val="22"/>
      <w:szCs w:val="22"/>
      <w:u w:val="single"/>
    </w:rPr>
  </w:style>
  <w:style w:type="paragraph" w:styleId="berschrift4">
    <w:name w:val="heading 4"/>
    <w:basedOn w:val="Standard"/>
    <w:next w:val="Standard"/>
    <w:link w:val="berschrift4Zchn"/>
    <w:uiPriority w:val="9"/>
    <w:unhideWhenUsed/>
    <w:qFormat/>
    <w:rsid w:val="006D2D8A"/>
    <w:pPr>
      <w:numPr>
        <w:ilvl w:val="3"/>
        <w:numId w:val="13"/>
      </w:numPr>
      <w:outlineLvl w:val="3"/>
    </w:pPr>
    <w:rPr>
      <w:rFonts w:asciiTheme="minorHAnsi" w:hAnsiTheme="minorHAnsi"/>
      <w:i/>
      <w:sz w:val="22"/>
      <w:szCs w:val="22"/>
    </w:rPr>
  </w:style>
  <w:style w:type="paragraph" w:styleId="berschrift5">
    <w:name w:val="heading 5"/>
    <w:basedOn w:val="Standard"/>
    <w:next w:val="Standard"/>
    <w:link w:val="berschrift5Zchn"/>
    <w:uiPriority w:val="9"/>
    <w:semiHidden/>
    <w:unhideWhenUsed/>
    <w:qFormat/>
    <w:rsid w:val="00643D76"/>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43D76"/>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43D76"/>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43D76"/>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643D76"/>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281C"/>
    <w:rPr>
      <w:rFonts w:asciiTheme="minorHAnsi" w:hAnsiTheme="minorHAnsi"/>
      <w:sz w:val="28"/>
      <w:szCs w:val="28"/>
    </w:rPr>
  </w:style>
  <w:style w:type="paragraph" w:styleId="Inhaltsverzeichnisberschrift">
    <w:name w:val="TOC Heading"/>
    <w:basedOn w:val="berschrift1"/>
    <w:next w:val="Standard"/>
    <w:uiPriority w:val="39"/>
    <w:unhideWhenUsed/>
    <w:qFormat/>
    <w:rsid w:val="003D06DA"/>
    <w:pPr>
      <w:keepLines/>
      <w:spacing w:before="480" w:line="276" w:lineRule="auto"/>
      <w:outlineLvl w:val="9"/>
    </w:pPr>
    <w:rPr>
      <w:color w:val="365F91"/>
    </w:rPr>
  </w:style>
  <w:style w:type="paragraph" w:styleId="Sprechblasentext">
    <w:name w:val="Balloon Text"/>
    <w:basedOn w:val="Standard"/>
    <w:link w:val="SprechblasentextZchn"/>
    <w:uiPriority w:val="99"/>
    <w:semiHidden/>
    <w:unhideWhenUsed/>
    <w:rsid w:val="006703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03F3"/>
    <w:rPr>
      <w:rFonts w:ascii="Tahoma" w:hAnsi="Tahoma" w:cs="Tahoma"/>
      <w:sz w:val="16"/>
      <w:szCs w:val="16"/>
    </w:rPr>
  </w:style>
  <w:style w:type="paragraph" w:styleId="Kopfzeile">
    <w:name w:val="header"/>
    <w:basedOn w:val="Standard"/>
    <w:link w:val="KopfzeileZchn"/>
    <w:uiPriority w:val="99"/>
    <w:unhideWhenUsed/>
    <w:rsid w:val="00164407"/>
    <w:pPr>
      <w:tabs>
        <w:tab w:val="center" w:pos="4536"/>
        <w:tab w:val="right" w:pos="9072"/>
      </w:tabs>
    </w:pPr>
  </w:style>
  <w:style w:type="character" w:customStyle="1" w:styleId="KopfzeileZchn">
    <w:name w:val="Kopfzeile Zchn"/>
    <w:basedOn w:val="Absatz-Standardschriftart"/>
    <w:link w:val="Kopfzeile"/>
    <w:uiPriority w:val="99"/>
    <w:rsid w:val="00164407"/>
  </w:style>
  <w:style w:type="paragraph" w:styleId="Fuzeile">
    <w:name w:val="footer"/>
    <w:basedOn w:val="Standard"/>
    <w:link w:val="FuzeileZchn"/>
    <w:uiPriority w:val="99"/>
    <w:unhideWhenUsed/>
    <w:rsid w:val="00164407"/>
    <w:pPr>
      <w:tabs>
        <w:tab w:val="center" w:pos="4536"/>
        <w:tab w:val="right" w:pos="9072"/>
      </w:tabs>
    </w:pPr>
  </w:style>
  <w:style w:type="character" w:customStyle="1" w:styleId="FuzeileZchn">
    <w:name w:val="Fußzeile Zchn"/>
    <w:basedOn w:val="Absatz-Standardschriftart"/>
    <w:link w:val="Fuzeile"/>
    <w:uiPriority w:val="99"/>
    <w:rsid w:val="00164407"/>
  </w:style>
  <w:style w:type="character" w:customStyle="1" w:styleId="berschrift2Zchn">
    <w:name w:val="Überschrift 2 Zchn"/>
    <w:basedOn w:val="Absatz-Standardschriftart"/>
    <w:link w:val="berschrift2"/>
    <w:uiPriority w:val="9"/>
    <w:rsid w:val="0085281C"/>
    <w:rPr>
      <w:rFonts w:asciiTheme="minorHAnsi" w:hAnsiTheme="minorHAnsi"/>
      <w:b/>
      <w:sz w:val="22"/>
      <w:szCs w:val="22"/>
    </w:rPr>
  </w:style>
  <w:style w:type="character" w:customStyle="1" w:styleId="berschrift3Zchn">
    <w:name w:val="Überschrift 3 Zchn"/>
    <w:basedOn w:val="Absatz-Standardschriftart"/>
    <w:link w:val="berschrift3"/>
    <w:uiPriority w:val="9"/>
    <w:rsid w:val="00AC0CDF"/>
    <w:rPr>
      <w:rFonts w:asciiTheme="minorHAnsi" w:hAnsiTheme="minorHAnsi"/>
      <w:i/>
      <w:sz w:val="22"/>
      <w:szCs w:val="22"/>
      <w:u w:val="single"/>
    </w:rPr>
  </w:style>
  <w:style w:type="character" w:styleId="Hyperlink">
    <w:name w:val="Hyperlink"/>
    <w:uiPriority w:val="99"/>
    <w:rsid w:val="00C42CCA"/>
    <w:rPr>
      <w:color w:val="0000FF"/>
      <w:u w:val="single"/>
    </w:rPr>
  </w:style>
  <w:style w:type="character" w:customStyle="1" w:styleId="1Char">
    <w:name w:val="Ü1 Char"/>
    <w:rsid w:val="00C42CCA"/>
    <w:rPr>
      <w:rFonts w:ascii="HelveticaNeue Extended" w:hAnsi="HelveticaNeue Extended" w:cs="HelveticaNeueLightExt"/>
      <w:kern w:val="1"/>
      <w:sz w:val="22"/>
      <w:szCs w:val="22"/>
      <w:lang w:val="de-AT" w:eastAsia="ar-SA" w:bidi="ar-SA"/>
    </w:rPr>
  </w:style>
  <w:style w:type="paragraph" w:customStyle="1" w:styleId="1">
    <w:name w:val="Ü1"/>
    <w:rsid w:val="00C42CCA"/>
    <w:pPr>
      <w:suppressAutoHyphens/>
      <w:autoSpaceDE w:val="0"/>
      <w:spacing w:line="360" w:lineRule="auto"/>
    </w:pPr>
    <w:rPr>
      <w:rFonts w:ascii="HelveticaNeue Extended" w:eastAsia="Arial" w:hAnsi="HelveticaNeue Extended" w:cs="HelveticaNeueLightExt"/>
      <w:kern w:val="1"/>
      <w:sz w:val="22"/>
      <w:szCs w:val="22"/>
      <w:lang w:eastAsia="ar-SA"/>
    </w:rPr>
  </w:style>
  <w:style w:type="paragraph" w:styleId="Listenabsatz">
    <w:name w:val="List Paragraph"/>
    <w:basedOn w:val="Standard"/>
    <w:uiPriority w:val="34"/>
    <w:qFormat/>
    <w:rsid w:val="00A73639"/>
    <w:pPr>
      <w:ind w:left="720"/>
      <w:contextualSpacing/>
    </w:pPr>
  </w:style>
  <w:style w:type="character" w:customStyle="1" w:styleId="berschrift4Zchn">
    <w:name w:val="Überschrift 4 Zchn"/>
    <w:basedOn w:val="Absatz-Standardschriftart"/>
    <w:link w:val="berschrift4"/>
    <w:uiPriority w:val="9"/>
    <w:rsid w:val="006D2D8A"/>
    <w:rPr>
      <w:rFonts w:asciiTheme="minorHAnsi" w:hAnsiTheme="minorHAnsi"/>
      <w:i/>
      <w:sz w:val="22"/>
      <w:szCs w:val="22"/>
    </w:rPr>
  </w:style>
  <w:style w:type="character" w:customStyle="1" w:styleId="berschrift5Zchn">
    <w:name w:val="Überschrift 5 Zchn"/>
    <w:basedOn w:val="Absatz-Standardschriftart"/>
    <w:link w:val="berschrift5"/>
    <w:uiPriority w:val="9"/>
    <w:semiHidden/>
    <w:rsid w:val="00643D7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43D7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43D7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43D76"/>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643D76"/>
    <w:rPr>
      <w:rFonts w:asciiTheme="majorHAnsi" w:eastAsiaTheme="majorEastAsia" w:hAnsiTheme="majorHAnsi" w:cstheme="majorBidi"/>
      <w:i/>
      <w:iCs/>
      <w:color w:val="404040" w:themeColor="text1" w:themeTint="BF"/>
    </w:rPr>
  </w:style>
  <w:style w:type="paragraph" w:styleId="Verzeichnis1">
    <w:name w:val="toc 1"/>
    <w:basedOn w:val="Standard"/>
    <w:next w:val="Standard"/>
    <w:autoRedefine/>
    <w:uiPriority w:val="39"/>
    <w:unhideWhenUsed/>
    <w:rsid w:val="009E7EC0"/>
    <w:pPr>
      <w:tabs>
        <w:tab w:val="left" w:pos="400"/>
        <w:tab w:val="right" w:leader="dot" w:pos="9062"/>
      </w:tabs>
      <w:spacing w:after="100" w:line="276" w:lineRule="auto"/>
    </w:pPr>
    <w:rPr>
      <w:b/>
      <w:noProof/>
      <w:sz w:val="22"/>
      <w:szCs w:val="22"/>
    </w:rPr>
  </w:style>
  <w:style w:type="paragraph" w:styleId="Verzeichnis2">
    <w:name w:val="toc 2"/>
    <w:basedOn w:val="Standard"/>
    <w:next w:val="Standard"/>
    <w:autoRedefine/>
    <w:uiPriority w:val="39"/>
    <w:unhideWhenUsed/>
    <w:rsid w:val="007C0ABA"/>
    <w:pPr>
      <w:spacing w:after="100"/>
      <w:ind w:left="200"/>
    </w:pPr>
  </w:style>
  <w:style w:type="paragraph" w:styleId="Verzeichnis3">
    <w:name w:val="toc 3"/>
    <w:basedOn w:val="Standard"/>
    <w:next w:val="Standard"/>
    <w:autoRedefine/>
    <w:uiPriority w:val="39"/>
    <w:unhideWhenUsed/>
    <w:rsid w:val="009E7EC0"/>
    <w:pPr>
      <w:tabs>
        <w:tab w:val="left" w:pos="1100"/>
        <w:tab w:val="right" w:leader="dot" w:pos="9062"/>
      </w:tabs>
      <w:spacing w:after="100"/>
      <w:ind w:left="400"/>
    </w:pPr>
    <w:rPr>
      <w:i/>
      <w:noProof/>
    </w:rPr>
  </w:style>
  <w:style w:type="character" w:styleId="Kommentarzeichen">
    <w:name w:val="annotation reference"/>
    <w:basedOn w:val="Absatz-Standardschriftart"/>
    <w:uiPriority w:val="99"/>
    <w:semiHidden/>
    <w:unhideWhenUsed/>
    <w:rsid w:val="007354C0"/>
    <w:rPr>
      <w:sz w:val="16"/>
      <w:szCs w:val="16"/>
    </w:rPr>
  </w:style>
  <w:style w:type="paragraph" w:styleId="Kommentartext">
    <w:name w:val="annotation text"/>
    <w:basedOn w:val="Standard"/>
    <w:link w:val="KommentartextZchn"/>
    <w:uiPriority w:val="99"/>
    <w:semiHidden/>
    <w:unhideWhenUsed/>
    <w:rsid w:val="007354C0"/>
  </w:style>
  <w:style w:type="character" w:customStyle="1" w:styleId="KommentartextZchn">
    <w:name w:val="Kommentartext Zchn"/>
    <w:basedOn w:val="Absatz-Standardschriftart"/>
    <w:link w:val="Kommentartext"/>
    <w:uiPriority w:val="99"/>
    <w:semiHidden/>
    <w:rsid w:val="007354C0"/>
  </w:style>
  <w:style w:type="paragraph" w:styleId="Kommentarthema">
    <w:name w:val="annotation subject"/>
    <w:basedOn w:val="Kommentartext"/>
    <w:next w:val="Kommentartext"/>
    <w:link w:val="KommentarthemaZchn"/>
    <w:uiPriority w:val="99"/>
    <w:semiHidden/>
    <w:unhideWhenUsed/>
    <w:rsid w:val="007354C0"/>
    <w:rPr>
      <w:b/>
      <w:bCs/>
    </w:rPr>
  </w:style>
  <w:style w:type="character" w:customStyle="1" w:styleId="KommentarthemaZchn">
    <w:name w:val="Kommentarthema Zchn"/>
    <w:basedOn w:val="KommentartextZchn"/>
    <w:link w:val="Kommentarthema"/>
    <w:uiPriority w:val="99"/>
    <w:semiHidden/>
    <w:rsid w:val="007354C0"/>
    <w:rPr>
      <w:b/>
      <w:bCs/>
    </w:rPr>
  </w:style>
  <w:style w:type="paragraph" w:customStyle="1" w:styleId="Default">
    <w:name w:val="Default"/>
    <w:rsid w:val="00E24A95"/>
    <w:pPr>
      <w:autoSpaceDE w:val="0"/>
      <w:autoSpaceDN w:val="0"/>
      <w:adjustRightInd w:val="0"/>
    </w:pPr>
    <w:rPr>
      <w:rFonts w:ascii="MetaCorr" w:hAnsi="MetaCorr" w:cs="MetaCorr"/>
      <w:color w:val="000000"/>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5281C"/>
    <w:pPr>
      <w:numPr>
        <w:numId w:val="13"/>
      </w:numPr>
      <w:jc w:val="both"/>
      <w:outlineLvl w:val="0"/>
    </w:pPr>
    <w:rPr>
      <w:rFonts w:asciiTheme="minorHAnsi" w:hAnsiTheme="minorHAnsi"/>
      <w:sz w:val="28"/>
      <w:szCs w:val="28"/>
    </w:rPr>
  </w:style>
  <w:style w:type="paragraph" w:styleId="berschrift2">
    <w:name w:val="heading 2"/>
    <w:basedOn w:val="Standard"/>
    <w:next w:val="Standard"/>
    <w:link w:val="berschrift2Zchn"/>
    <w:uiPriority w:val="9"/>
    <w:unhideWhenUsed/>
    <w:qFormat/>
    <w:rsid w:val="0085281C"/>
    <w:pPr>
      <w:numPr>
        <w:ilvl w:val="1"/>
        <w:numId w:val="13"/>
      </w:numPr>
      <w:jc w:val="both"/>
      <w:outlineLvl w:val="1"/>
    </w:pPr>
    <w:rPr>
      <w:rFonts w:asciiTheme="minorHAnsi" w:hAnsiTheme="minorHAnsi"/>
      <w:b/>
      <w:sz w:val="22"/>
      <w:szCs w:val="22"/>
    </w:rPr>
  </w:style>
  <w:style w:type="paragraph" w:styleId="berschrift3">
    <w:name w:val="heading 3"/>
    <w:basedOn w:val="Standard"/>
    <w:next w:val="Standard"/>
    <w:link w:val="berschrift3Zchn"/>
    <w:uiPriority w:val="9"/>
    <w:unhideWhenUsed/>
    <w:qFormat/>
    <w:rsid w:val="00AC0CDF"/>
    <w:pPr>
      <w:numPr>
        <w:ilvl w:val="2"/>
        <w:numId w:val="13"/>
      </w:numPr>
      <w:jc w:val="both"/>
      <w:outlineLvl w:val="2"/>
    </w:pPr>
    <w:rPr>
      <w:rFonts w:asciiTheme="minorHAnsi" w:hAnsiTheme="minorHAnsi"/>
      <w:i/>
      <w:sz w:val="22"/>
      <w:szCs w:val="22"/>
      <w:u w:val="single"/>
    </w:rPr>
  </w:style>
  <w:style w:type="paragraph" w:styleId="berschrift4">
    <w:name w:val="heading 4"/>
    <w:basedOn w:val="Standard"/>
    <w:next w:val="Standard"/>
    <w:link w:val="berschrift4Zchn"/>
    <w:uiPriority w:val="9"/>
    <w:unhideWhenUsed/>
    <w:qFormat/>
    <w:rsid w:val="006D2D8A"/>
    <w:pPr>
      <w:numPr>
        <w:ilvl w:val="3"/>
        <w:numId w:val="13"/>
      </w:numPr>
      <w:outlineLvl w:val="3"/>
    </w:pPr>
    <w:rPr>
      <w:rFonts w:asciiTheme="minorHAnsi" w:hAnsiTheme="minorHAnsi"/>
      <w:i/>
      <w:sz w:val="22"/>
      <w:szCs w:val="22"/>
    </w:rPr>
  </w:style>
  <w:style w:type="paragraph" w:styleId="berschrift5">
    <w:name w:val="heading 5"/>
    <w:basedOn w:val="Standard"/>
    <w:next w:val="Standard"/>
    <w:link w:val="berschrift5Zchn"/>
    <w:uiPriority w:val="9"/>
    <w:semiHidden/>
    <w:unhideWhenUsed/>
    <w:qFormat/>
    <w:rsid w:val="00643D76"/>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43D76"/>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43D76"/>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43D76"/>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643D76"/>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281C"/>
    <w:rPr>
      <w:rFonts w:asciiTheme="minorHAnsi" w:hAnsiTheme="minorHAnsi"/>
      <w:sz w:val="28"/>
      <w:szCs w:val="28"/>
    </w:rPr>
  </w:style>
  <w:style w:type="paragraph" w:styleId="Inhaltsverzeichnisberschrift">
    <w:name w:val="TOC Heading"/>
    <w:basedOn w:val="berschrift1"/>
    <w:next w:val="Standard"/>
    <w:uiPriority w:val="39"/>
    <w:unhideWhenUsed/>
    <w:qFormat/>
    <w:rsid w:val="003D06DA"/>
    <w:pPr>
      <w:keepLines/>
      <w:spacing w:before="480" w:line="276" w:lineRule="auto"/>
      <w:outlineLvl w:val="9"/>
    </w:pPr>
    <w:rPr>
      <w:color w:val="365F91"/>
    </w:rPr>
  </w:style>
  <w:style w:type="paragraph" w:styleId="Sprechblasentext">
    <w:name w:val="Balloon Text"/>
    <w:basedOn w:val="Standard"/>
    <w:link w:val="SprechblasentextZchn"/>
    <w:uiPriority w:val="99"/>
    <w:semiHidden/>
    <w:unhideWhenUsed/>
    <w:rsid w:val="006703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03F3"/>
    <w:rPr>
      <w:rFonts w:ascii="Tahoma" w:hAnsi="Tahoma" w:cs="Tahoma"/>
      <w:sz w:val="16"/>
      <w:szCs w:val="16"/>
    </w:rPr>
  </w:style>
  <w:style w:type="paragraph" w:styleId="Kopfzeile">
    <w:name w:val="header"/>
    <w:basedOn w:val="Standard"/>
    <w:link w:val="KopfzeileZchn"/>
    <w:uiPriority w:val="99"/>
    <w:unhideWhenUsed/>
    <w:rsid w:val="00164407"/>
    <w:pPr>
      <w:tabs>
        <w:tab w:val="center" w:pos="4536"/>
        <w:tab w:val="right" w:pos="9072"/>
      </w:tabs>
    </w:pPr>
  </w:style>
  <w:style w:type="character" w:customStyle="1" w:styleId="KopfzeileZchn">
    <w:name w:val="Kopfzeile Zchn"/>
    <w:basedOn w:val="Absatz-Standardschriftart"/>
    <w:link w:val="Kopfzeile"/>
    <w:uiPriority w:val="99"/>
    <w:rsid w:val="00164407"/>
  </w:style>
  <w:style w:type="paragraph" w:styleId="Fuzeile">
    <w:name w:val="footer"/>
    <w:basedOn w:val="Standard"/>
    <w:link w:val="FuzeileZchn"/>
    <w:uiPriority w:val="99"/>
    <w:unhideWhenUsed/>
    <w:rsid w:val="00164407"/>
    <w:pPr>
      <w:tabs>
        <w:tab w:val="center" w:pos="4536"/>
        <w:tab w:val="right" w:pos="9072"/>
      </w:tabs>
    </w:pPr>
  </w:style>
  <w:style w:type="character" w:customStyle="1" w:styleId="FuzeileZchn">
    <w:name w:val="Fußzeile Zchn"/>
    <w:basedOn w:val="Absatz-Standardschriftart"/>
    <w:link w:val="Fuzeile"/>
    <w:uiPriority w:val="99"/>
    <w:rsid w:val="00164407"/>
  </w:style>
  <w:style w:type="character" w:customStyle="1" w:styleId="berschrift2Zchn">
    <w:name w:val="Überschrift 2 Zchn"/>
    <w:basedOn w:val="Absatz-Standardschriftart"/>
    <w:link w:val="berschrift2"/>
    <w:uiPriority w:val="9"/>
    <w:rsid w:val="0085281C"/>
    <w:rPr>
      <w:rFonts w:asciiTheme="minorHAnsi" w:hAnsiTheme="minorHAnsi"/>
      <w:b/>
      <w:sz w:val="22"/>
      <w:szCs w:val="22"/>
    </w:rPr>
  </w:style>
  <w:style w:type="character" w:customStyle="1" w:styleId="berschrift3Zchn">
    <w:name w:val="Überschrift 3 Zchn"/>
    <w:basedOn w:val="Absatz-Standardschriftart"/>
    <w:link w:val="berschrift3"/>
    <w:uiPriority w:val="9"/>
    <w:rsid w:val="00AC0CDF"/>
    <w:rPr>
      <w:rFonts w:asciiTheme="minorHAnsi" w:hAnsiTheme="minorHAnsi"/>
      <w:i/>
      <w:sz w:val="22"/>
      <w:szCs w:val="22"/>
      <w:u w:val="single"/>
    </w:rPr>
  </w:style>
  <w:style w:type="character" w:styleId="Hyperlink">
    <w:name w:val="Hyperlink"/>
    <w:uiPriority w:val="99"/>
    <w:rsid w:val="00C42CCA"/>
    <w:rPr>
      <w:color w:val="0000FF"/>
      <w:u w:val="single"/>
    </w:rPr>
  </w:style>
  <w:style w:type="character" w:customStyle="1" w:styleId="1Char">
    <w:name w:val="Ü1 Char"/>
    <w:rsid w:val="00C42CCA"/>
    <w:rPr>
      <w:rFonts w:ascii="HelveticaNeue Extended" w:hAnsi="HelveticaNeue Extended" w:cs="HelveticaNeueLightExt"/>
      <w:kern w:val="1"/>
      <w:sz w:val="22"/>
      <w:szCs w:val="22"/>
      <w:lang w:val="de-AT" w:eastAsia="ar-SA" w:bidi="ar-SA"/>
    </w:rPr>
  </w:style>
  <w:style w:type="paragraph" w:customStyle="1" w:styleId="1">
    <w:name w:val="Ü1"/>
    <w:rsid w:val="00C42CCA"/>
    <w:pPr>
      <w:suppressAutoHyphens/>
      <w:autoSpaceDE w:val="0"/>
      <w:spacing w:line="360" w:lineRule="auto"/>
    </w:pPr>
    <w:rPr>
      <w:rFonts w:ascii="HelveticaNeue Extended" w:eastAsia="Arial" w:hAnsi="HelveticaNeue Extended" w:cs="HelveticaNeueLightExt"/>
      <w:kern w:val="1"/>
      <w:sz w:val="22"/>
      <w:szCs w:val="22"/>
      <w:lang w:eastAsia="ar-SA"/>
    </w:rPr>
  </w:style>
  <w:style w:type="paragraph" w:styleId="Listenabsatz">
    <w:name w:val="List Paragraph"/>
    <w:basedOn w:val="Standard"/>
    <w:uiPriority w:val="34"/>
    <w:qFormat/>
    <w:rsid w:val="00A73639"/>
    <w:pPr>
      <w:ind w:left="720"/>
      <w:contextualSpacing/>
    </w:pPr>
  </w:style>
  <w:style w:type="character" w:customStyle="1" w:styleId="berschrift4Zchn">
    <w:name w:val="Überschrift 4 Zchn"/>
    <w:basedOn w:val="Absatz-Standardschriftart"/>
    <w:link w:val="berschrift4"/>
    <w:uiPriority w:val="9"/>
    <w:rsid w:val="006D2D8A"/>
    <w:rPr>
      <w:rFonts w:asciiTheme="minorHAnsi" w:hAnsiTheme="minorHAnsi"/>
      <w:i/>
      <w:sz w:val="22"/>
      <w:szCs w:val="22"/>
    </w:rPr>
  </w:style>
  <w:style w:type="character" w:customStyle="1" w:styleId="berschrift5Zchn">
    <w:name w:val="Überschrift 5 Zchn"/>
    <w:basedOn w:val="Absatz-Standardschriftart"/>
    <w:link w:val="berschrift5"/>
    <w:uiPriority w:val="9"/>
    <w:semiHidden/>
    <w:rsid w:val="00643D7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43D7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43D7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43D76"/>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643D76"/>
    <w:rPr>
      <w:rFonts w:asciiTheme="majorHAnsi" w:eastAsiaTheme="majorEastAsia" w:hAnsiTheme="majorHAnsi" w:cstheme="majorBidi"/>
      <w:i/>
      <w:iCs/>
      <w:color w:val="404040" w:themeColor="text1" w:themeTint="BF"/>
    </w:rPr>
  </w:style>
  <w:style w:type="paragraph" w:styleId="Verzeichnis1">
    <w:name w:val="toc 1"/>
    <w:basedOn w:val="Standard"/>
    <w:next w:val="Standard"/>
    <w:autoRedefine/>
    <w:uiPriority w:val="39"/>
    <w:unhideWhenUsed/>
    <w:rsid w:val="009E7EC0"/>
    <w:pPr>
      <w:tabs>
        <w:tab w:val="left" w:pos="400"/>
        <w:tab w:val="right" w:leader="dot" w:pos="9062"/>
      </w:tabs>
      <w:spacing w:after="100" w:line="276" w:lineRule="auto"/>
    </w:pPr>
    <w:rPr>
      <w:b/>
      <w:noProof/>
      <w:sz w:val="22"/>
      <w:szCs w:val="22"/>
    </w:rPr>
  </w:style>
  <w:style w:type="paragraph" w:styleId="Verzeichnis2">
    <w:name w:val="toc 2"/>
    <w:basedOn w:val="Standard"/>
    <w:next w:val="Standard"/>
    <w:autoRedefine/>
    <w:uiPriority w:val="39"/>
    <w:unhideWhenUsed/>
    <w:rsid w:val="007C0ABA"/>
    <w:pPr>
      <w:spacing w:after="100"/>
      <w:ind w:left="200"/>
    </w:pPr>
  </w:style>
  <w:style w:type="paragraph" w:styleId="Verzeichnis3">
    <w:name w:val="toc 3"/>
    <w:basedOn w:val="Standard"/>
    <w:next w:val="Standard"/>
    <w:autoRedefine/>
    <w:uiPriority w:val="39"/>
    <w:unhideWhenUsed/>
    <w:rsid w:val="009E7EC0"/>
    <w:pPr>
      <w:tabs>
        <w:tab w:val="left" w:pos="1100"/>
        <w:tab w:val="right" w:leader="dot" w:pos="9062"/>
      </w:tabs>
      <w:spacing w:after="100"/>
      <w:ind w:left="400"/>
    </w:pPr>
    <w:rPr>
      <w:i/>
      <w:noProof/>
    </w:rPr>
  </w:style>
  <w:style w:type="character" w:styleId="Kommentarzeichen">
    <w:name w:val="annotation reference"/>
    <w:basedOn w:val="Absatz-Standardschriftart"/>
    <w:uiPriority w:val="99"/>
    <w:semiHidden/>
    <w:unhideWhenUsed/>
    <w:rsid w:val="007354C0"/>
    <w:rPr>
      <w:sz w:val="16"/>
      <w:szCs w:val="16"/>
    </w:rPr>
  </w:style>
  <w:style w:type="paragraph" w:styleId="Kommentartext">
    <w:name w:val="annotation text"/>
    <w:basedOn w:val="Standard"/>
    <w:link w:val="KommentartextZchn"/>
    <w:uiPriority w:val="99"/>
    <w:semiHidden/>
    <w:unhideWhenUsed/>
    <w:rsid w:val="007354C0"/>
  </w:style>
  <w:style w:type="character" w:customStyle="1" w:styleId="KommentartextZchn">
    <w:name w:val="Kommentartext Zchn"/>
    <w:basedOn w:val="Absatz-Standardschriftart"/>
    <w:link w:val="Kommentartext"/>
    <w:uiPriority w:val="99"/>
    <w:semiHidden/>
    <w:rsid w:val="007354C0"/>
  </w:style>
  <w:style w:type="paragraph" w:styleId="Kommentarthema">
    <w:name w:val="annotation subject"/>
    <w:basedOn w:val="Kommentartext"/>
    <w:next w:val="Kommentartext"/>
    <w:link w:val="KommentarthemaZchn"/>
    <w:uiPriority w:val="99"/>
    <w:semiHidden/>
    <w:unhideWhenUsed/>
    <w:rsid w:val="007354C0"/>
    <w:rPr>
      <w:b/>
      <w:bCs/>
    </w:rPr>
  </w:style>
  <w:style w:type="character" w:customStyle="1" w:styleId="KommentarthemaZchn">
    <w:name w:val="Kommentarthema Zchn"/>
    <w:basedOn w:val="KommentartextZchn"/>
    <w:link w:val="Kommentarthema"/>
    <w:uiPriority w:val="99"/>
    <w:semiHidden/>
    <w:rsid w:val="007354C0"/>
    <w:rPr>
      <w:b/>
      <w:bCs/>
    </w:rPr>
  </w:style>
  <w:style w:type="paragraph" w:customStyle="1" w:styleId="Default">
    <w:name w:val="Default"/>
    <w:rsid w:val="00E24A95"/>
    <w:pPr>
      <w:autoSpaceDE w:val="0"/>
      <w:autoSpaceDN w:val="0"/>
      <w:adjustRightInd w:val="0"/>
    </w:pPr>
    <w:rPr>
      <w:rFonts w:ascii="MetaCorr" w:hAnsi="MetaCorr" w:cs="MetaCorr"/>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jpi-climate.eu/joint-actions/calltransnationalcollaborativeresearchproject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C4960-FE27-4456-920C-8184337B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3600</Words>
  <Characters>22682</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bmwf</Company>
  <LinksUpToDate>false</LinksUpToDate>
  <CharactersWithSpaces>26230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Mayer</dc:creator>
  <cp:lastModifiedBy>Schmid Martin</cp:lastModifiedBy>
  <cp:revision>8</cp:revision>
  <cp:lastPrinted>2012-12-21T11:55:00Z</cp:lastPrinted>
  <dcterms:created xsi:type="dcterms:W3CDTF">2013-09-30T08:10:00Z</dcterms:created>
  <dcterms:modified xsi:type="dcterms:W3CDTF">2013-10-10T09:16:00Z</dcterms:modified>
</cp:coreProperties>
</file>